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79" w:rsidRDefault="00B05E5D">
      <w:pPr>
        <w:jc w:val="center"/>
        <w:rPr>
          <w:b/>
          <w:sz w:val="28"/>
        </w:rPr>
      </w:pPr>
      <w:r>
        <w:rPr>
          <w:b/>
          <w:sz w:val="28"/>
        </w:rPr>
        <w:t>Проведение ежемесячного анализа недоимки в разрезе налогов</w:t>
      </w:r>
    </w:p>
    <w:p w:rsidR="00B74079" w:rsidRDefault="00B05E5D">
      <w:pPr>
        <w:jc w:val="center"/>
        <w:rPr>
          <w:b/>
          <w:sz w:val="28"/>
        </w:rPr>
      </w:pPr>
      <w:r>
        <w:rPr>
          <w:b/>
          <w:sz w:val="28"/>
        </w:rPr>
        <w:t>консолидированного бюджета  Первомайского муниципального района</w:t>
      </w:r>
    </w:p>
    <w:p w:rsidR="00B74079" w:rsidRDefault="00B05E5D">
      <w:pPr>
        <w:jc w:val="center"/>
        <w:rPr>
          <w:b/>
          <w:sz w:val="22"/>
        </w:rPr>
      </w:pPr>
      <w:r>
        <w:rPr>
          <w:b/>
          <w:sz w:val="22"/>
        </w:rPr>
        <w:t>(на  01.01.202</w:t>
      </w:r>
      <w:r w:rsidR="00E153AD">
        <w:rPr>
          <w:b/>
          <w:sz w:val="22"/>
        </w:rPr>
        <w:t>4</w:t>
      </w:r>
      <w:r>
        <w:rPr>
          <w:b/>
          <w:sz w:val="22"/>
        </w:rPr>
        <w:t xml:space="preserve"> и  01.0</w:t>
      </w:r>
      <w:r w:rsidR="00E153AD">
        <w:rPr>
          <w:b/>
          <w:sz w:val="22"/>
        </w:rPr>
        <w:t>2</w:t>
      </w:r>
      <w:r>
        <w:rPr>
          <w:b/>
          <w:sz w:val="22"/>
        </w:rPr>
        <w:t xml:space="preserve">.2024). </w:t>
      </w:r>
    </w:p>
    <w:p w:rsidR="00B74079" w:rsidRDefault="00B74079">
      <w:pPr>
        <w:jc w:val="center"/>
        <w:rPr>
          <w:b/>
          <w:sz w:val="22"/>
        </w:rPr>
      </w:pPr>
    </w:p>
    <w:p w:rsidR="00B74079" w:rsidRDefault="00B74079">
      <w:pPr>
        <w:jc w:val="center"/>
        <w:rPr>
          <w:b/>
          <w:sz w:val="22"/>
        </w:rPr>
      </w:pPr>
    </w:p>
    <w:tbl>
      <w:tblPr>
        <w:tblW w:w="0" w:type="auto"/>
        <w:tblInd w:w="-302" w:type="dxa"/>
        <w:tblLayout w:type="fixed"/>
        <w:tblLook w:val="04A0" w:firstRow="1" w:lastRow="0" w:firstColumn="1" w:lastColumn="0" w:noHBand="0" w:noVBand="1"/>
      </w:tblPr>
      <w:tblGrid>
        <w:gridCol w:w="6080"/>
        <w:gridCol w:w="1304"/>
        <w:gridCol w:w="1248"/>
        <w:gridCol w:w="1192"/>
      </w:tblGrid>
      <w:tr w:rsidR="00B74079">
        <w:trPr>
          <w:trHeight w:val="703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 налога</w:t>
            </w:r>
          </w:p>
          <w:p w:rsidR="00B74079" w:rsidRDefault="00B05E5D">
            <w:pPr>
              <w:jc w:val="center"/>
            </w:pPr>
            <w:proofErr w:type="gramStart"/>
            <w:r>
              <w:rPr>
                <w:sz w:val="22"/>
              </w:rPr>
              <w:t>(нормативы распределения отчислений</w:t>
            </w:r>
            <w:proofErr w:type="gramEnd"/>
          </w:p>
          <w:p w:rsidR="00B74079" w:rsidRDefault="00B05E5D">
            <w:pPr>
              <w:jc w:val="center"/>
            </w:pPr>
            <w:r>
              <w:rPr>
                <w:sz w:val="22"/>
              </w:rPr>
              <w:t>в бюджет района)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Недоимка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</w:p>
          <w:p w:rsidR="00B74079" w:rsidRDefault="00B05E5D" w:rsidP="00E153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01.01.202</w:t>
            </w:r>
            <w:r w:rsidR="00E153A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Недоимка</w:t>
            </w:r>
          </w:p>
          <w:p w:rsidR="00B74079" w:rsidRDefault="00B0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</w:p>
          <w:p w:rsidR="00B74079" w:rsidRDefault="00B05E5D" w:rsidP="00E153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01.0</w:t>
            </w:r>
            <w:r w:rsidR="00E153A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.2024г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0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Отклонение </w:t>
            </w:r>
          </w:p>
          <w:p w:rsidR="00B74079" w:rsidRDefault="00B0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(+,-)</w:t>
            </w: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Налог на доходы физических лиц (20% г\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;28% с\п)</w:t>
            </w:r>
          </w:p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182 101 02000 01 0000 110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229,0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87,0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-142,0</w:t>
            </w: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Налог на доходы физических лиц (10% г\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;2%с\п в бюджет поселения) 182 101 02000 01 0000 110</w:t>
            </w:r>
          </w:p>
          <w:p w:rsidR="00B74079" w:rsidRDefault="00B05E5D">
            <w:pPr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67,1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17,2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-49,9</w:t>
            </w: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color w:val="000000" w:themeColor="dark1"/>
                <w:sz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>
              <w:rPr>
                <w:b/>
                <w:sz w:val="20"/>
              </w:rPr>
              <w:t xml:space="preserve"> (100%)</w:t>
            </w:r>
          </w:p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182 105 04020 02 0000 110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79,3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102,5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+23,2</w:t>
            </w: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Единый налог на вмененный доход (100%)</w:t>
            </w:r>
          </w:p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182 105 02010 02 0000 110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9,1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9,1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Единый сельхозналог (50% г\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 xml:space="preserve"> и 70% с\п) </w:t>
            </w:r>
          </w:p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182 105 03000 01 0000 110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1,1</w:t>
            </w:r>
            <w:r w:rsidR="00B05E5D">
              <w:rPr>
                <w:b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sz w:val="20"/>
              </w:rPr>
            </w:pPr>
            <w:r>
              <w:rPr>
                <w:sz w:val="20"/>
              </w:rPr>
              <w:t>Единый сельхозналог ( 30,0%с\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в бюджет поселения)</w:t>
            </w:r>
          </w:p>
          <w:p w:rsidR="00B74079" w:rsidRDefault="00B05E5D">
            <w:pPr>
              <w:jc w:val="both"/>
              <w:rPr>
                <w:sz w:val="20"/>
              </w:rPr>
            </w:pPr>
            <w:r>
              <w:rPr>
                <w:sz w:val="20"/>
              </w:rPr>
              <w:t>182 105 03000 01 0000 110 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E153AD" w:rsidP="00E153A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Налог на имущество физических лиц (100% в </w:t>
            </w:r>
            <w:proofErr w:type="spellStart"/>
            <w:r>
              <w:rPr>
                <w:sz w:val="20"/>
              </w:rPr>
              <w:t>поселе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4079" w:rsidRDefault="00B05E5D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) 182 106 01030 10</w:t>
            </w:r>
            <w:r>
              <w:rPr>
                <w:sz w:val="20"/>
              </w:rPr>
              <w:t xml:space="preserve"> 0000 110 (</w:t>
            </w:r>
            <w:proofErr w:type="spellStart"/>
            <w:r>
              <w:rPr>
                <w:sz w:val="20"/>
              </w:rPr>
              <w:t>Справлчно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 w:rsidP="00E153AD">
            <w:pPr>
              <w:jc w:val="center"/>
              <w:rPr>
                <w:b/>
              </w:rPr>
            </w:pPr>
            <w:r>
              <w:rPr>
                <w:b/>
              </w:rPr>
              <w:t>863,4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810,7</w:t>
            </w:r>
          </w:p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-52,7</w:t>
            </w:r>
          </w:p>
          <w:p w:rsidR="00E153AD" w:rsidRDefault="00E153AD">
            <w:pPr>
              <w:jc w:val="center"/>
              <w:rPr>
                <w:b/>
              </w:rPr>
            </w:pP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 (100% в поселения)</w:t>
            </w:r>
          </w:p>
          <w:p w:rsidR="00B74079" w:rsidRDefault="00B05E5D">
            <w:pPr>
              <w:jc w:val="both"/>
              <w:rPr>
                <w:sz w:val="20"/>
              </w:rPr>
            </w:pPr>
            <w:r>
              <w:rPr>
                <w:sz w:val="20"/>
              </w:rPr>
              <w:t>182 106 06000 00 0000 110 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 w:rsidP="00E153AD">
            <w:pPr>
              <w:jc w:val="center"/>
              <w:rPr>
                <w:b/>
              </w:rPr>
            </w:pPr>
            <w:r>
              <w:rPr>
                <w:b/>
              </w:rPr>
              <w:t>6 546,3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 w:rsidP="00E153AD">
            <w:pPr>
              <w:jc w:val="center"/>
              <w:rPr>
                <w:b/>
              </w:rPr>
            </w:pPr>
            <w:r>
              <w:rPr>
                <w:b/>
              </w:rPr>
              <w:t>6 303,8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-242,5</w:t>
            </w: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Налог на добычу полезных ископаемых (100%)</w:t>
            </w:r>
          </w:p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182 107 00000 01 0000 110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Регулярные платежи за пользование </w:t>
            </w:r>
            <w:r>
              <w:rPr>
                <w:b/>
                <w:sz w:val="20"/>
              </w:rPr>
              <w:t>недрами при пользовании недрами (</w:t>
            </w:r>
            <w:proofErr w:type="spellStart"/>
            <w:r>
              <w:rPr>
                <w:b/>
                <w:sz w:val="20"/>
              </w:rPr>
              <w:t>ренталс</w:t>
            </w:r>
            <w:proofErr w:type="spellEnd"/>
            <w:r>
              <w:rPr>
                <w:b/>
                <w:sz w:val="20"/>
              </w:rPr>
              <w:t>) на территории РФ</w:t>
            </w:r>
          </w:p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182 1 12 02030 01 0000 120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/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Отмененные налоги и сборы </w:t>
            </w:r>
          </w:p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182 109 00000 00 0000 110      в </w:t>
            </w:r>
            <w:proofErr w:type="spellStart"/>
            <w:r>
              <w:rPr>
                <w:b/>
                <w:sz w:val="20"/>
              </w:rPr>
              <w:t>т.ч</w:t>
            </w:r>
            <w:proofErr w:type="spellEnd"/>
            <w:r>
              <w:rPr>
                <w:b/>
                <w:sz w:val="20"/>
              </w:rPr>
              <w:t>.: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Налог на имущество предприятий (50%)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Налог на добычу прочих полезных ископаемых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 (100% в поселения)</w:t>
            </w:r>
          </w:p>
          <w:p w:rsidR="00B74079" w:rsidRDefault="00B05E5D">
            <w:pPr>
              <w:jc w:val="both"/>
              <w:rPr>
                <w:sz w:val="20"/>
              </w:rPr>
            </w:pPr>
            <w:r>
              <w:rPr>
                <w:sz w:val="20"/>
              </w:rPr>
              <w:t>182 109 04053 10 0000 110 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/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Налог с продаж (60%)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/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Сбор на нужды образовательных учреждений, взимаемых с юридических лиц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Налог на рекламу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Целевой сбор на милицию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Прочие </w:t>
            </w:r>
            <w:r>
              <w:rPr>
                <w:b/>
                <w:sz w:val="20"/>
              </w:rPr>
              <w:t>отмененные налоги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отмененным налогам и сборам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</w:rPr>
            </w:pPr>
            <w:r>
              <w:rPr>
                <w:b/>
              </w:rPr>
              <w:t xml:space="preserve"> ИТОГО бюджет района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318,6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199,7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-118,9</w:t>
            </w: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</w:rPr>
            </w:pPr>
            <w:r>
              <w:rPr>
                <w:b/>
              </w:rPr>
              <w:t xml:space="preserve"> ИТОГО бюджеты </w:t>
            </w:r>
            <w:proofErr w:type="gramStart"/>
            <w:r>
              <w:rPr>
                <w:b/>
              </w:rPr>
              <w:t>поселении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 w:rsidP="00E153AD">
            <w:pPr>
              <w:jc w:val="center"/>
              <w:rPr>
                <w:b/>
              </w:rPr>
            </w:pPr>
            <w:r>
              <w:rPr>
                <w:b/>
              </w:rPr>
              <w:t>7 477,2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 w:rsidP="00E153AD">
            <w:pPr>
              <w:jc w:val="center"/>
              <w:rPr>
                <w:b/>
              </w:rPr>
            </w:pPr>
            <w:r>
              <w:rPr>
                <w:b/>
              </w:rPr>
              <w:t>7 132,2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-345,0</w:t>
            </w: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</w:rPr>
            </w:pPr>
            <w:r>
              <w:rPr>
                <w:b/>
              </w:rPr>
              <w:t xml:space="preserve"> ВСЕГО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7 795,8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7 331,9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AD" w:rsidRDefault="00E153AD" w:rsidP="00E153AD">
            <w:pPr>
              <w:jc w:val="center"/>
              <w:rPr>
                <w:b/>
              </w:rPr>
            </w:pPr>
            <w:r>
              <w:rPr>
                <w:b/>
              </w:rPr>
              <w:t>-463,9</w:t>
            </w:r>
          </w:p>
        </w:tc>
      </w:tr>
    </w:tbl>
    <w:p w:rsidR="00B74079" w:rsidRDefault="00B05E5D">
      <w:r>
        <w:t xml:space="preserve"> </w:t>
      </w:r>
      <w:bookmarkStart w:id="0" w:name="_GoBack"/>
      <w:bookmarkEnd w:id="0"/>
    </w:p>
    <w:sectPr w:rsidR="00B7407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079"/>
    <w:rsid w:val="00B05E5D"/>
    <w:rsid w:val="00B74079"/>
    <w:rsid w:val="00E1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6">
    <w:name w:val="Обычный1"/>
    <w:link w:val="17"/>
    <w:rPr>
      <w:rFonts w:ascii="Times New Roman" w:hAnsi="Times New Roman"/>
      <w:sz w:val="24"/>
    </w:rPr>
  </w:style>
  <w:style w:type="character" w:customStyle="1" w:styleId="17">
    <w:name w:val="Обычный1"/>
    <w:link w:val="16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4">
    <w:name w:val="Основной шрифт абзаца2"/>
    <w:link w:val="5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Shishmareva</cp:lastModifiedBy>
  <cp:revision>3</cp:revision>
  <cp:lastPrinted>2024-02-21T11:08:00Z</cp:lastPrinted>
  <dcterms:created xsi:type="dcterms:W3CDTF">2024-02-21T11:00:00Z</dcterms:created>
  <dcterms:modified xsi:type="dcterms:W3CDTF">2024-02-21T11:36:00Z</dcterms:modified>
</cp:coreProperties>
</file>