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DC" w:rsidRDefault="00D95CDC" w:rsidP="00D9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ежемесячного анализа недоимки в разрезе налогов</w:t>
      </w:r>
    </w:p>
    <w:p w:rsidR="00D95CDC" w:rsidRDefault="00D95CDC" w:rsidP="00D9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консолидированного бюджета  Первомайского МР</w:t>
      </w:r>
    </w:p>
    <w:p w:rsidR="00D95CDC" w:rsidRDefault="00D95CDC" w:rsidP="00D95C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(на  01.01.202</w:t>
      </w:r>
      <w:r w:rsidR="005A35D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и  01.</w:t>
      </w:r>
      <w:r w:rsidR="00920F1A">
        <w:rPr>
          <w:b/>
          <w:sz w:val="22"/>
          <w:szCs w:val="22"/>
        </w:rPr>
        <w:t>0</w:t>
      </w:r>
      <w:r w:rsidR="005A35D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.202</w:t>
      </w:r>
      <w:r w:rsidR="005A35D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). </w:t>
      </w:r>
    </w:p>
    <w:p w:rsidR="00D95CDC" w:rsidRDefault="00D95CDC" w:rsidP="00D95CDC">
      <w:pPr>
        <w:jc w:val="center"/>
        <w:rPr>
          <w:b/>
          <w:sz w:val="22"/>
          <w:szCs w:val="22"/>
        </w:rPr>
      </w:pPr>
    </w:p>
    <w:p w:rsidR="00D95CDC" w:rsidRDefault="00D95CDC" w:rsidP="00D95CDC">
      <w:pPr>
        <w:jc w:val="center"/>
        <w:rPr>
          <w:b/>
          <w:sz w:val="22"/>
          <w:szCs w:val="22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5513"/>
        <w:gridCol w:w="1304"/>
        <w:gridCol w:w="1219"/>
        <w:gridCol w:w="1221"/>
      </w:tblGrid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налога</w:t>
            </w:r>
          </w:p>
          <w:p w:rsidR="00D95CDC" w:rsidRDefault="00D95CDC" w:rsidP="00344C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(нормативы распределения отчислений</w:t>
            </w:r>
            <w:proofErr w:type="gramEnd"/>
          </w:p>
          <w:p w:rsidR="00D95CDC" w:rsidRDefault="00D95CDC" w:rsidP="00344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бюджет района)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Недоимка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D95CDC" w:rsidRDefault="00D95CDC" w:rsidP="005A35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</w:t>
            </w:r>
            <w:r w:rsidR="005A35D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Недоимка</w:t>
            </w:r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</w:p>
          <w:p w:rsidR="00D95CDC" w:rsidRDefault="00D95CDC" w:rsidP="005A35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</w:t>
            </w:r>
            <w:r w:rsidR="005A35DE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.202</w:t>
            </w:r>
            <w:r w:rsidR="005A35D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Отклонение </w:t>
            </w:r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(+,-)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(20% г\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;28% с\п)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182 101 02000 01 0000 110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208,6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C3790D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C3790D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43,9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(10% г\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;2%с\п в бюджет поселения) 182 101 02000 01 0000 110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C3790D" w:rsidP="00C54A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C3790D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Налог, взимаемый в связи с применением упрощенной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системы (доход от выдачи патентов)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182 105 04020 02 0000 110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C3790D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FA2ECA" w:rsidP="009408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82,9</w:t>
            </w:r>
            <w:bookmarkStart w:id="0" w:name="_GoBack"/>
            <w:bookmarkEnd w:id="0"/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налог на вмененный доход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182 105 02010 02 0000 110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C3790D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C3790D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-25,3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сельхозналог (50% г\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и 70% с\п) 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182 105 03000 01 0000 110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0,2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 ( 30,0%с\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 бюджет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182 105 03000 01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Налог на имущество физических лиц (100% в </w:t>
            </w:r>
            <w:proofErr w:type="spellStart"/>
            <w:r>
              <w:rPr>
                <w:sz w:val="20"/>
                <w:szCs w:val="20"/>
              </w:rPr>
              <w:t>поселе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) 182 106 01030 10 0000 110 (</w:t>
            </w:r>
            <w:proofErr w:type="spellStart"/>
            <w:r>
              <w:rPr>
                <w:sz w:val="20"/>
                <w:szCs w:val="20"/>
              </w:rPr>
              <w:t>Справлчно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5A35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5A35DE">
              <w:rPr>
                <w:b/>
              </w:rPr>
              <w:t>757,2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C3790D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660,9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C3790D" w:rsidP="00F505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-96,3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(100% в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06000 00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4438,4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C3790D" w:rsidP="009408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4068,1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C3790D" w:rsidP="009408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-370,3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добычу полезных ископаемых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182 107 00000 01 0000 110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Регулярные платежи за пользование недрами при пользовании недрами (</w:t>
            </w:r>
            <w:proofErr w:type="spellStart"/>
            <w:r>
              <w:rPr>
                <w:b/>
                <w:sz w:val="20"/>
                <w:szCs w:val="20"/>
              </w:rPr>
              <w:t>ренталс</w:t>
            </w:r>
            <w:proofErr w:type="spellEnd"/>
            <w:r>
              <w:rPr>
                <w:b/>
                <w:sz w:val="20"/>
                <w:szCs w:val="20"/>
              </w:rPr>
              <w:t>) на территории РФ</w:t>
            </w:r>
          </w:p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182 1 12 02030 01 0000 120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Отмененные налоги и сборы 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182 109 00000 00 0000 110     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предприятий (50%)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71272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добычу прочих полезных ископаемых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(100% в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182 109 04053 10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с продаж (60%)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6C7483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рекламу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сбор на милицию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отмененные налоги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отмененным налогам и сборам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6C7483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ИТОГО бюджет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2F18FC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345,1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446,6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35DE" w:rsidP="00C54A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101,5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ИТОГО бюджеты </w:t>
            </w:r>
            <w:proofErr w:type="gramStart"/>
            <w:r>
              <w:rPr>
                <w:b/>
              </w:rPr>
              <w:t>поселении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5 235,5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4 773,9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3A3ED5" w:rsidP="005A35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A35DE">
              <w:rPr>
                <w:b/>
              </w:rPr>
              <w:t>461,6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5 580,6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C379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</w:t>
            </w:r>
            <w:r w:rsidR="00C3790D">
              <w:rPr>
                <w:b/>
              </w:rPr>
              <w:t>22</w:t>
            </w:r>
            <w:r>
              <w:rPr>
                <w:b/>
              </w:rPr>
              <w:t>0,5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35DE" w:rsidP="009201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-3</w:t>
            </w:r>
            <w:r w:rsidR="00C3790D">
              <w:rPr>
                <w:b/>
              </w:rPr>
              <w:t>6</w:t>
            </w:r>
            <w:r>
              <w:rPr>
                <w:b/>
              </w:rPr>
              <w:t>0,1</w:t>
            </w:r>
          </w:p>
        </w:tc>
      </w:tr>
    </w:tbl>
    <w:p w:rsidR="00D85534" w:rsidRDefault="00940841" w:rsidP="00D95CDC">
      <w:r>
        <w:t xml:space="preserve"> </w:t>
      </w:r>
    </w:p>
    <w:sectPr w:rsidR="00D8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1F5D48"/>
    <w:rsid w:val="00310B90"/>
    <w:rsid w:val="003A3ED5"/>
    <w:rsid w:val="00433F3D"/>
    <w:rsid w:val="00472737"/>
    <w:rsid w:val="004D5B13"/>
    <w:rsid w:val="005A35DE"/>
    <w:rsid w:val="00647FAE"/>
    <w:rsid w:val="009201F8"/>
    <w:rsid w:val="00920F1A"/>
    <w:rsid w:val="00940841"/>
    <w:rsid w:val="00C3790D"/>
    <w:rsid w:val="00C54A9F"/>
    <w:rsid w:val="00D85534"/>
    <w:rsid w:val="00D95CDC"/>
    <w:rsid w:val="00F5055D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cp:lastPrinted>2022-03-25T13:12:00Z</cp:lastPrinted>
  <dcterms:created xsi:type="dcterms:W3CDTF">2020-11-10T10:10:00Z</dcterms:created>
  <dcterms:modified xsi:type="dcterms:W3CDTF">2022-03-25T13:13:00Z</dcterms:modified>
</cp:coreProperties>
</file>