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Сводный отчет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 w:rsidRPr="008C3531">
        <w:rPr>
          <w:rFonts w:eastAsia="Calibri"/>
          <w:lang w:eastAsia="en-US"/>
        </w:rPr>
        <w:t>о</w:t>
      </w:r>
      <w:proofErr w:type="gramEnd"/>
      <w:r w:rsidRPr="008C3531">
        <w:rPr>
          <w:rFonts w:eastAsia="Calibri"/>
          <w:lang w:eastAsia="en-US"/>
        </w:rPr>
        <w:t xml:space="preserve"> проведении оценки регулирующего воздействия проекта</w:t>
      </w:r>
    </w:p>
    <w:p w:rsidR="00932702" w:rsidRPr="00CB5976" w:rsidRDefault="00864E39" w:rsidP="00932702">
      <w:pPr>
        <w:pStyle w:val="Heading"/>
        <w:ind w:left="7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2702">
        <w:rPr>
          <w:rFonts w:eastAsia="Calibri"/>
          <w:b w:val="0"/>
          <w:lang w:eastAsia="en-US"/>
        </w:rPr>
        <w:t xml:space="preserve"> </w:t>
      </w:r>
      <w:proofErr w:type="gramStart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>постановления</w:t>
      </w:r>
      <w:proofErr w:type="gramEnd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 xml:space="preserve"> Администрации Первомайского муниципального района </w:t>
      </w:r>
      <w:r w:rsidR="00CB5976">
        <w:rPr>
          <w:rFonts w:ascii="Times New Roman" w:eastAsia="Calibri" w:hAnsi="Times New Roman" w:cs="Times New Roman"/>
          <w:b w:val="0"/>
          <w:lang w:eastAsia="en-US"/>
        </w:rPr>
        <w:t xml:space="preserve"> «</w:t>
      </w:r>
      <w:r w:rsidR="00CB5976" w:rsidRPr="00CB5976">
        <w:rPr>
          <w:rFonts w:ascii="Times New Roman" w:hAnsi="Times New Roman" w:cs="Times New Roman"/>
          <w:b w:val="0"/>
          <w:sz w:val="24"/>
        </w:rPr>
        <w:t>Об утверждении административного регламента предоставления муниципальной услуги «По согласованию проекта информационной надписи и обозначения на объекте культурного наследия (памятнике истории и культуры) народов Российской Федерации местного (муниципального) значения»</w:t>
      </w:r>
      <w:r w:rsidR="00CB5976" w:rsidRPr="00CB5976">
        <w:rPr>
          <w:rFonts w:ascii="Times New Roman" w:hAnsi="Times New Roman" w:cs="Times New Roman"/>
          <w:b w:val="0"/>
          <w:sz w:val="24"/>
        </w:rPr>
        <w:t xml:space="preserve"> </w:t>
      </w:r>
    </w:p>
    <w:p w:rsidR="005B32D2" w:rsidRPr="008C3531" w:rsidRDefault="005B32D2" w:rsidP="00864E3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36"/>
        <w:gridCol w:w="2835"/>
      </w:tblGrid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 Общие положения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44AC">
              <w:rPr>
                <w:rFonts w:eastAsia="Calibri"/>
                <w:lang w:eastAsia="en-US"/>
              </w:rPr>
              <w:t xml:space="preserve">Администрация Первомайского муниципального района Ярославской области, </w:t>
            </w:r>
            <w:r>
              <w:rPr>
                <w:rFonts w:eastAsia="Calibri"/>
                <w:lang w:eastAsia="en-US"/>
              </w:rPr>
              <w:t xml:space="preserve">правовой </w:t>
            </w:r>
            <w:r w:rsidRPr="007444AC">
              <w:rPr>
                <w:rFonts w:eastAsia="Calibri"/>
                <w:lang w:eastAsia="en-US"/>
              </w:rPr>
              <w:t>отдел, тел. 8 (48549) 2-</w:t>
            </w:r>
            <w:r>
              <w:rPr>
                <w:rFonts w:eastAsia="Calibri"/>
                <w:lang w:eastAsia="en-US"/>
              </w:rPr>
              <w:t>15-72</w:t>
            </w:r>
            <w:r w:rsidRPr="007444AC">
              <w:rPr>
                <w:rFonts w:eastAsia="Calibri"/>
                <w:lang w:eastAsia="en-US"/>
              </w:rPr>
              <w:t xml:space="preserve">, адрес э/п: </w:t>
            </w:r>
            <w:hyperlink r:id="rId5" w:history="1">
              <w:r w:rsidRPr="00127F68">
                <w:rPr>
                  <w:rStyle w:val="a3"/>
                  <w:rFonts w:eastAsia="Calibri"/>
                  <w:lang w:val="en-US" w:eastAsia="en-US"/>
                </w:rPr>
                <w:t>guzina</w:t>
              </w:r>
              <w:r w:rsidRPr="00127F68">
                <w:rPr>
                  <w:rStyle w:val="a3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Вид и наименование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CB5976" w:rsidRDefault="00932702" w:rsidP="00CB5976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е </w:t>
            </w:r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Администрации Первомайского муниципального района </w:t>
            </w:r>
            <w:r w:rsidRPr="00CB5976"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="00CB5976" w:rsidRPr="00CB5976">
              <w:rPr>
                <w:rFonts w:ascii="Times New Roman" w:hAnsi="Times New Roman" w:cs="Times New Roman"/>
                <w:b w:val="0"/>
              </w:rPr>
              <w:t>Об утверждении административного регламента предоставления муниципальной услуги «По согласованию проекта информационной надписи и обозначения на объекте культурного наследия (памятнике истории и культуры) народов Российской Федерации местного (муниципального) значения»</w:t>
            </w:r>
            <w:r w:rsidR="00CB5976">
              <w:rPr>
                <w:sz w:val="24"/>
              </w:rPr>
              <w:t xml:space="preserve">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Краткое изложение цели регулирования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02" w:rsidRPr="00932702" w:rsidRDefault="00932702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B362BF">
              <w:t xml:space="preserve">Цели регулирования: </w:t>
            </w:r>
          </w:p>
          <w:p w:rsidR="005B32D2" w:rsidRPr="008C3531" w:rsidRDefault="00932702" w:rsidP="0093270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Приведение в соответствие с действующим законодательством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Обоснование необходимости подготовки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932702" w:rsidRDefault="0009519F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22568">
              <w:t xml:space="preserve">Постановление Правительства Российской Федерации от 10.09.2019 № 1178 «Об утверждении Правил установки информационных надписей и обозначений </w:t>
            </w:r>
            <w:r w:rsidRPr="00E22568">
              <w:lastRenderedPageBreak/>
              <w:t xml:space="preserve">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установка».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Предлагаемая дата (срок) вступления в силу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необходимости установления переходного периода и (или) отсрочки вступления в силу муниципального нормативного правового акта либо необходимости распространения предлагаемого регулирования на ранее возникшие отношения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09519F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август</w:t>
            </w:r>
            <w:proofErr w:type="gramEnd"/>
            <w:r w:rsidR="00932702">
              <w:rPr>
                <w:rFonts w:eastAsia="Calibri"/>
                <w:lang w:eastAsia="en-US"/>
              </w:rPr>
              <w:t xml:space="preserve"> </w:t>
            </w:r>
            <w:r w:rsidR="00864E39">
              <w:rPr>
                <w:rFonts w:eastAsia="Calibri"/>
                <w:lang w:eastAsia="en-US"/>
              </w:rPr>
              <w:t>2021 г.,</w:t>
            </w:r>
            <w:r w:rsidR="00864E39" w:rsidRPr="007444AC">
              <w:rPr>
                <w:rFonts w:eastAsia="Calibri"/>
                <w:lang w:eastAsia="en-US"/>
              </w:rPr>
              <w:t xml:space="preserve"> установление переходного периода не требуется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Сведения о соответствии проекта муниципального нормативного правового акта законодательству Российской Федерации, Ярославской области, нормативным правовым актам органов местного самоуправления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соответствует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Полный электронный адрес размещения уведомления о разработке проекта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Срок, в течение которого принимались предложения в связи с размещением уведомления.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Свод предложений, поступивших в связи с размещением уведомления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Default="00425C71" w:rsidP="004E5825">
            <w:pPr>
              <w:spacing w:line="276" w:lineRule="auto"/>
              <w:rPr>
                <w:rFonts w:eastAsia="Calibri"/>
                <w:lang w:eastAsia="en-US"/>
              </w:rPr>
            </w:pPr>
            <w:hyperlink r:id="rId6" w:history="1">
              <w:r w:rsidR="00864E39" w:rsidRPr="00C454B7">
                <w:rPr>
                  <w:rStyle w:val="a3"/>
                  <w:rFonts w:eastAsia="Calibri"/>
                  <w:lang w:eastAsia="en-US"/>
                </w:rPr>
                <w:t>http://pervomayadm.ru/orv-proektov.html</w:t>
              </w:r>
            </w:hyperlink>
          </w:p>
          <w:p w:rsidR="00864E39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</w:t>
            </w:r>
            <w:r w:rsidRPr="007444AC">
              <w:rPr>
                <w:rFonts w:eastAsia="Calibri"/>
                <w:lang w:eastAsia="en-US"/>
              </w:rPr>
              <w:t>о</w:t>
            </w:r>
            <w:proofErr w:type="gramEnd"/>
            <w:r w:rsidRPr="007444AC">
              <w:rPr>
                <w:rFonts w:eastAsia="Calibri"/>
                <w:lang w:eastAsia="en-US"/>
              </w:rPr>
              <w:t xml:space="preserve"> </w:t>
            </w:r>
            <w:r w:rsidR="0009519F">
              <w:rPr>
                <w:rFonts w:eastAsia="Calibri"/>
                <w:lang w:eastAsia="en-US"/>
              </w:rPr>
              <w:t>23 июня</w:t>
            </w:r>
            <w:r>
              <w:rPr>
                <w:rFonts w:eastAsia="Calibri"/>
                <w:lang w:eastAsia="en-US"/>
              </w:rPr>
              <w:t xml:space="preserve"> 2021</w:t>
            </w:r>
            <w:r w:rsidRPr="007444AC">
              <w:rPr>
                <w:rFonts w:eastAsia="Calibri"/>
                <w:lang w:eastAsia="en-US"/>
              </w:rPr>
              <w:t xml:space="preserve"> включительно</w:t>
            </w:r>
            <w:r>
              <w:rPr>
                <w:rFonts w:eastAsia="Calibri"/>
                <w:lang w:eastAsia="en-US"/>
              </w:rPr>
              <w:t>.</w:t>
            </w:r>
          </w:p>
          <w:p w:rsidR="00864E39" w:rsidRPr="008C3531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Свод предложений прилагается.</w:t>
            </w:r>
          </w:p>
        </w:tc>
      </w:tr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 Информация о предлагаемом регулировании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5B32D2" w:rsidP="00BE6C5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Риски негативных последствий решения проблемы предложенным способом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Основные группы субъектов предпринимательской и инвестиционной деятельности, иные заинтересованные лица, включая органы местного самоуправления, интересы которых будут затронуты предлагаемым регулированием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C5E" w:rsidRPr="00724657" w:rsidRDefault="00BE6C5E" w:rsidP="00BE6C5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индивидуальные</w:t>
            </w:r>
            <w:proofErr w:type="gramEnd"/>
            <w:r w:rsidRPr="00724657">
              <w:rPr>
                <w:color w:val="000000"/>
              </w:rPr>
              <w:t xml:space="preserve"> предприниматели, осуществляющие свою деятельность на </w:t>
            </w:r>
            <w:r w:rsidRPr="00724657">
              <w:rPr>
                <w:color w:val="000000"/>
              </w:rPr>
              <w:lastRenderedPageBreak/>
              <w:t>территории муниципального района;</w:t>
            </w:r>
          </w:p>
          <w:p w:rsidR="005B32D2" w:rsidRPr="00BE6C5E" w:rsidRDefault="00BE6C5E" w:rsidP="00932702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юридические</w:t>
            </w:r>
            <w:proofErr w:type="gramEnd"/>
            <w:r w:rsidRPr="00724657">
              <w:rPr>
                <w:color w:val="000000"/>
              </w:rPr>
              <w:t xml:space="preserve"> лица, осуществляющие свою деятельность на те</w:t>
            </w:r>
            <w:r w:rsidR="00932702">
              <w:rPr>
                <w:color w:val="000000"/>
              </w:rPr>
              <w:t>рритории муниципального района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2.4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обязанности, запреты, ограничения для субъектов предпринимательской и инвестиционной деятельности либо изменение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полномочия, обязанности и права органов местного самоуправления или сведения об их изменении, а также порядок их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93270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расходов (их наличие или отсутствие) субъектов предпринимательской и инвестиционной деятельности, связанных с необходимостью соблюдения установленных обязанностей, запретов, ограничений либо изменением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Обязанности, запреты не вводятся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соответствующих расходов (возможных поступлений) бюджетов бюджетной системы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2.9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Иные сведения, которые позволяют оценить обоснованность предлагаемого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Default="005B32D2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Приложение: свод предложений, поступивших в связи с размещением уведомления о разработке проекта муниципального нормативного правового акта (с рекомендациями уполномоченного органа об учете предложений или их отклонении с указанием причин).</w:t>
      </w:r>
    </w:p>
    <w:p w:rsidR="00C348F2" w:rsidRPr="00BE5D62" w:rsidRDefault="00C348F2" w:rsidP="00BE5D6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</w:p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932702" w:rsidRDefault="00932702"/>
    <w:p w:rsidR="00932702" w:rsidRDefault="00932702"/>
    <w:p w:rsidR="00425C71" w:rsidRDefault="00425C71"/>
    <w:p w:rsidR="00425C71" w:rsidRDefault="00425C71">
      <w:r w:rsidRPr="00425C71">
        <w:rPr>
          <w:noProof/>
        </w:rPr>
        <w:drawing>
          <wp:inline distT="0" distB="0" distL="0" distR="0">
            <wp:extent cx="5895975" cy="834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F" w:rsidRDefault="00425C71">
      <w:r w:rsidRPr="00425C71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F" w:rsidRDefault="0009519F"/>
    <w:p w:rsidR="0009519F" w:rsidRDefault="0009519F"/>
    <w:p w:rsidR="0009519F" w:rsidRDefault="0009519F"/>
    <w:p w:rsidR="0009519F" w:rsidRDefault="0009519F"/>
    <w:p w:rsidR="0009519F" w:rsidRDefault="0009519F"/>
    <w:p w:rsidR="0009519F" w:rsidRDefault="0009519F"/>
    <w:p w:rsidR="0009519F" w:rsidRDefault="0009519F"/>
    <w:p w:rsidR="0009519F" w:rsidRDefault="0009519F">
      <w:pPr>
        <w:rPr>
          <w:noProof/>
        </w:rPr>
      </w:pPr>
      <w:bookmarkStart w:id="0" w:name="_GoBack"/>
      <w:r w:rsidRPr="0009519F">
        <w:rPr>
          <w:noProof/>
        </w:rPr>
        <w:drawing>
          <wp:inline distT="0" distB="0" distL="0" distR="0">
            <wp:extent cx="5934075" cy="8362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519F" w:rsidRDefault="0009519F">
      <w:pPr>
        <w:rPr>
          <w:noProof/>
        </w:rPr>
      </w:pPr>
    </w:p>
    <w:p w:rsidR="0009519F" w:rsidRDefault="0009519F">
      <w:pPr>
        <w:rPr>
          <w:noProof/>
        </w:rPr>
      </w:pPr>
    </w:p>
    <w:p w:rsidR="0009519F" w:rsidRDefault="0009519F">
      <w:pPr>
        <w:rPr>
          <w:noProof/>
        </w:rPr>
      </w:pPr>
    </w:p>
    <w:p w:rsidR="0009519F" w:rsidRDefault="0009519F">
      <w:pPr>
        <w:rPr>
          <w:noProof/>
        </w:rPr>
      </w:pPr>
    </w:p>
    <w:p w:rsidR="0009519F" w:rsidRDefault="0009519F">
      <w:r w:rsidRPr="0009519F">
        <w:rPr>
          <w:noProof/>
        </w:rPr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D3"/>
    <w:rsid w:val="0009519F"/>
    <w:rsid w:val="003E3CB1"/>
    <w:rsid w:val="00425C71"/>
    <w:rsid w:val="005B32D2"/>
    <w:rsid w:val="00840B15"/>
    <w:rsid w:val="00864E39"/>
    <w:rsid w:val="00932702"/>
    <w:rsid w:val="00B944D3"/>
    <w:rsid w:val="00BE5D62"/>
    <w:rsid w:val="00BE6C5E"/>
    <w:rsid w:val="00C348F2"/>
    <w:rsid w:val="00CB5976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B464F-8008-4990-B3D1-F7FD31C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E39"/>
    <w:rPr>
      <w:color w:val="0563C1" w:themeColor="hyperlink"/>
      <w:u w:val="single"/>
    </w:rPr>
  </w:style>
  <w:style w:type="paragraph" w:customStyle="1" w:styleId="Heading">
    <w:name w:val="Heading"/>
    <w:rsid w:val="009327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2">
    <w:name w:val="Основной текст (2)_"/>
    <w:basedOn w:val="a0"/>
    <w:link w:val="20"/>
    <w:rsid w:val="0093270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2702"/>
    <w:pPr>
      <w:widowControl w:val="0"/>
      <w:shd w:val="clear" w:color="auto" w:fill="FFFFFF"/>
      <w:spacing w:after="60" w:line="0" w:lineRule="atLeast"/>
      <w:jc w:val="center"/>
    </w:pPr>
    <w:rPr>
      <w:rFonts w:eastAsia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ervomayadm.ru/orv-proektov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uzina@pervomay.adm.yar.ru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C7D6C-FB0C-457E-A9A9-08B30996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12</cp:revision>
  <dcterms:created xsi:type="dcterms:W3CDTF">2021-02-11T07:43:00Z</dcterms:created>
  <dcterms:modified xsi:type="dcterms:W3CDTF">2021-08-03T08:09:00Z</dcterms:modified>
</cp:coreProperties>
</file>