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39" w:rsidRPr="002528C5" w:rsidRDefault="00604139" w:rsidP="002528C5">
      <w:pPr>
        <w:pStyle w:val="a5"/>
        <w:jc w:val="both"/>
        <w:rPr>
          <w:lang w:eastAsia="ru-RU"/>
        </w:rPr>
      </w:pPr>
    </w:p>
    <w:p w:rsidR="00604139" w:rsidRPr="002528C5" w:rsidRDefault="00604139" w:rsidP="002528C5">
      <w:pPr>
        <w:pStyle w:val="a5"/>
        <w:jc w:val="both"/>
        <w:rPr>
          <w:lang w:eastAsia="ru-RU"/>
        </w:rPr>
      </w:pPr>
    </w:p>
    <w:p w:rsidR="002528C5" w:rsidRPr="002528C5" w:rsidRDefault="002528C5" w:rsidP="002528C5">
      <w:pPr>
        <w:pStyle w:val="a5"/>
        <w:jc w:val="center"/>
        <w:rPr>
          <w:lang w:eastAsia="ru-RU"/>
        </w:rPr>
      </w:pPr>
      <w:r w:rsidRPr="002528C5">
        <w:rPr>
          <w:lang w:eastAsia="ru-RU"/>
        </w:rPr>
        <w:t>7 апреля 2022, 13:28</w:t>
      </w:r>
    </w:p>
    <w:p w:rsidR="002528C5" w:rsidRPr="002528C5" w:rsidRDefault="002528C5" w:rsidP="002528C5">
      <w:pPr>
        <w:pStyle w:val="a5"/>
        <w:jc w:val="center"/>
        <w:rPr>
          <w:b/>
          <w:bCs/>
          <w:kern w:val="36"/>
          <w:lang w:eastAsia="ru-RU"/>
        </w:rPr>
      </w:pPr>
      <w:r w:rsidRPr="002528C5">
        <w:rPr>
          <w:b/>
          <w:bCs/>
          <w:kern w:val="36"/>
          <w:lang w:eastAsia="ru-RU"/>
        </w:rPr>
        <w:t>Оперативный ежедневный прогноз на 08.04.2022</w:t>
      </w:r>
    </w:p>
    <w:p w:rsidR="002528C5" w:rsidRPr="002528C5" w:rsidRDefault="002528C5" w:rsidP="002528C5">
      <w:pPr>
        <w:pStyle w:val="a5"/>
        <w:jc w:val="center"/>
        <w:rPr>
          <w:lang w:eastAsia="ru-RU"/>
        </w:rPr>
      </w:pPr>
      <w:r w:rsidRPr="002528C5">
        <w:rPr>
          <w:b/>
          <w:bCs/>
          <w:lang w:eastAsia="ru-RU"/>
        </w:rPr>
        <w:t>ОПЕРАТИВНЫЙ ЕЖЕДНЕВНЫЙ ПРОГНОЗ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b/>
          <w:bCs/>
          <w:lang w:eastAsia="ru-RU"/>
        </w:rPr>
        <w:t>возникновения и развития чрезвычайных ситуаций на территории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b/>
          <w:bCs/>
          <w:lang w:eastAsia="ru-RU"/>
        </w:rPr>
        <w:t>Ярославской области на 08 апреля 2022 г.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(</w:t>
      </w:r>
      <w:proofErr w:type="gramStart"/>
      <w:r w:rsidRPr="002528C5">
        <w:rPr>
          <w:lang w:eastAsia="ru-RU"/>
        </w:rPr>
        <w:t>подготовлен</w:t>
      </w:r>
      <w:proofErr w:type="gramEnd"/>
      <w:r w:rsidRPr="002528C5">
        <w:rPr>
          <w:lang w:eastAsia="ru-RU"/>
        </w:rPr>
        <w:t xml:space="preserve"> на основании информации Ярославского ЦГМС - филиала ФГБУ «Центральное УГМС», Управления Федеральной службы по надзору в сфере защиты прав потребителей и благополучия человека по Ярославской области и Управления Федеральной службы по ветеринарному и фитосанитарному надзору по Ярославской области)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1.1. Метеорологическая обстановка на 08 апреля: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proofErr w:type="gramStart"/>
      <w:r w:rsidRPr="002528C5">
        <w:rPr>
          <w:lang w:eastAsia="ru-RU"/>
        </w:rPr>
        <w:t>Облачная</w:t>
      </w:r>
      <w:proofErr w:type="gramEnd"/>
      <w:r w:rsidRPr="002528C5">
        <w:rPr>
          <w:lang w:eastAsia="ru-RU"/>
        </w:rPr>
        <w:t xml:space="preserve"> с прояснениями, ночью небольшой, местами умеренный дождь.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Днем в отдельных </w:t>
      </w:r>
      <w:proofErr w:type="gramStart"/>
      <w:r w:rsidRPr="002528C5">
        <w:rPr>
          <w:lang w:eastAsia="ru-RU"/>
        </w:rPr>
        <w:t>районах</w:t>
      </w:r>
      <w:proofErr w:type="gramEnd"/>
      <w:r w:rsidRPr="002528C5">
        <w:rPr>
          <w:lang w:eastAsia="ru-RU"/>
        </w:rPr>
        <w:t xml:space="preserve"> небольшой дождь.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Ветер: южный 7-12 м/с, днем местами порывы 15 м/</w:t>
      </w:r>
      <w:proofErr w:type="gramStart"/>
      <w:r w:rsidRPr="002528C5">
        <w:rPr>
          <w:lang w:eastAsia="ru-RU"/>
        </w:rPr>
        <w:t>с</w:t>
      </w:r>
      <w:proofErr w:type="gramEnd"/>
      <w:r w:rsidRPr="002528C5">
        <w:rPr>
          <w:lang w:eastAsia="ru-RU"/>
        </w:rPr>
        <w:t>.</w:t>
      </w:r>
      <w:bookmarkStart w:id="0" w:name="_GoBack"/>
      <w:bookmarkEnd w:id="0"/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Температура воздуха ночью: 0…+5 гр.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Температура воздуха днем: +12…+17 гр.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Метеорологическая видимость: 6000-9000 метров.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1.2. Биолого-социальная обстановка: Санитарно-эпидемиологическая обстановка: на территории области по данным Управления </w:t>
      </w:r>
      <w:proofErr w:type="spellStart"/>
      <w:r w:rsidRPr="002528C5">
        <w:rPr>
          <w:lang w:eastAsia="ru-RU"/>
        </w:rPr>
        <w:t>Роспотребнадзора</w:t>
      </w:r>
      <w:proofErr w:type="spellEnd"/>
      <w:r w:rsidRPr="002528C5">
        <w:rPr>
          <w:lang w:eastAsia="ru-RU"/>
        </w:rPr>
        <w:t xml:space="preserve"> по Ярославской области обстановка стабильная, контролируется.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Ситуация по распространению </w:t>
      </w:r>
      <w:proofErr w:type="spellStart"/>
      <w:r w:rsidRPr="002528C5">
        <w:rPr>
          <w:lang w:eastAsia="ru-RU"/>
        </w:rPr>
        <w:t>коронавирусной</w:t>
      </w:r>
      <w:proofErr w:type="spellEnd"/>
      <w:r w:rsidRPr="002528C5">
        <w:rPr>
          <w:lang w:eastAsia="ru-RU"/>
        </w:rPr>
        <w:t xml:space="preserve"> инфекции, вызванной 2019-nCoV: в области нарастающим итогом 156156 подтверждённых случаев заболевания, «за сутки +206»,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из них: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- 150145 человек выздоровели «за сутки +245»;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- 2691 человек скончались «за сутки +3».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На лечении находятся 3320 человек.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Эпизоотическая обстановка: за прошедшие сутки по данным Управления </w:t>
      </w:r>
      <w:proofErr w:type="spellStart"/>
      <w:r w:rsidRPr="002528C5">
        <w:rPr>
          <w:lang w:eastAsia="ru-RU"/>
        </w:rPr>
        <w:t>Россельхознадзора</w:t>
      </w:r>
      <w:proofErr w:type="spellEnd"/>
      <w:r w:rsidRPr="002528C5">
        <w:rPr>
          <w:lang w:eastAsia="ru-RU"/>
        </w:rPr>
        <w:t xml:space="preserve"> по Ярославской области обстановка стабильная, контролируется.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1.3. РХБ и экологическая обстановка: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По данным учреждений СНЛК Ярославской области химическая и бактериологическая обстановка на территории области в норме, радиационная обстановка стабильная, случаев превышения фоновых значений нет. Естественный радиационный фон – 0,09 </w:t>
      </w:r>
      <w:proofErr w:type="spellStart"/>
      <w:r w:rsidRPr="002528C5">
        <w:rPr>
          <w:lang w:eastAsia="ru-RU"/>
        </w:rPr>
        <w:t>мкЗв</w:t>
      </w:r>
      <w:proofErr w:type="spellEnd"/>
      <w:r w:rsidRPr="002528C5">
        <w:rPr>
          <w:lang w:eastAsia="ru-RU"/>
        </w:rPr>
        <w:t>/ч.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1.4. Гидрологическая обстановка: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На территории Ярославской области подтопления жилого сектора населённых пунктов, объектов экономики и участков дорог водами Угличского, Рыбинского и Горьковского водохранилищ не наблюдается.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Уровень Горьковского </w:t>
      </w:r>
      <w:proofErr w:type="spellStart"/>
      <w:r w:rsidRPr="002528C5">
        <w:rPr>
          <w:lang w:eastAsia="ru-RU"/>
        </w:rPr>
        <w:t>вдхр</w:t>
      </w:r>
      <w:proofErr w:type="spellEnd"/>
      <w:r w:rsidRPr="002528C5">
        <w:rPr>
          <w:lang w:eastAsia="ru-RU"/>
        </w:rPr>
        <w:t xml:space="preserve">. (г. Ярославль) 82,86 </w:t>
      </w:r>
      <w:proofErr w:type="spellStart"/>
      <w:r w:rsidRPr="002528C5">
        <w:rPr>
          <w:lang w:eastAsia="ru-RU"/>
        </w:rPr>
        <w:t>м</w:t>
      </w:r>
      <w:proofErr w:type="gramStart"/>
      <w:r w:rsidRPr="002528C5">
        <w:rPr>
          <w:lang w:eastAsia="ru-RU"/>
        </w:rPr>
        <w:t>.Б</w:t>
      </w:r>
      <w:proofErr w:type="gramEnd"/>
      <w:r w:rsidRPr="002528C5">
        <w:rPr>
          <w:lang w:eastAsia="ru-RU"/>
        </w:rPr>
        <w:t>С</w:t>
      </w:r>
      <w:proofErr w:type="spellEnd"/>
      <w:r w:rsidRPr="002528C5">
        <w:rPr>
          <w:lang w:eastAsia="ru-RU"/>
        </w:rPr>
        <w:t xml:space="preserve"> (</w:t>
      </w:r>
      <w:proofErr w:type="spellStart"/>
      <w:r w:rsidRPr="002528C5">
        <w:rPr>
          <w:lang w:eastAsia="ru-RU"/>
        </w:rPr>
        <w:t>ОЯниж</w:t>
      </w:r>
      <w:proofErr w:type="spellEnd"/>
      <w:r w:rsidRPr="002528C5">
        <w:rPr>
          <w:lang w:eastAsia="ru-RU"/>
        </w:rPr>
        <w:t xml:space="preserve">. – 82,50 </w:t>
      </w:r>
      <w:proofErr w:type="spellStart"/>
      <w:r w:rsidRPr="002528C5">
        <w:rPr>
          <w:lang w:eastAsia="ru-RU"/>
        </w:rPr>
        <w:t>м.БС</w:t>
      </w:r>
      <w:proofErr w:type="spell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ОЯверх</w:t>
      </w:r>
      <w:proofErr w:type="spellEnd"/>
      <w:r w:rsidRPr="002528C5">
        <w:rPr>
          <w:lang w:eastAsia="ru-RU"/>
        </w:rPr>
        <w:t xml:space="preserve">. – 88,0 </w:t>
      </w:r>
      <w:proofErr w:type="spellStart"/>
      <w:r w:rsidRPr="002528C5">
        <w:rPr>
          <w:lang w:eastAsia="ru-RU"/>
        </w:rPr>
        <w:t>м.БС</w:t>
      </w:r>
      <w:proofErr w:type="spellEnd"/>
      <w:r w:rsidRPr="002528C5">
        <w:rPr>
          <w:lang w:eastAsia="ru-RU"/>
        </w:rPr>
        <w:t>);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Уровень Рыбинского </w:t>
      </w:r>
      <w:proofErr w:type="spellStart"/>
      <w:r w:rsidRPr="002528C5">
        <w:rPr>
          <w:lang w:eastAsia="ru-RU"/>
        </w:rPr>
        <w:t>вдхр</w:t>
      </w:r>
      <w:proofErr w:type="spellEnd"/>
      <w:r w:rsidRPr="002528C5">
        <w:rPr>
          <w:lang w:eastAsia="ru-RU"/>
        </w:rPr>
        <w:t xml:space="preserve">. 99,50 </w:t>
      </w:r>
      <w:proofErr w:type="spellStart"/>
      <w:r w:rsidRPr="002528C5">
        <w:rPr>
          <w:lang w:eastAsia="ru-RU"/>
        </w:rPr>
        <w:t>м</w:t>
      </w:r>
      <w:proofErr w:type="gramStart"/>
      <w:r w:rsidRPr="002528C5">
        <w:rPr>
          <w:lang w:eastAsia="ru-RU"/>
        </w:rPr>
        <w:t>.Б</w:t>
      </w:r>
      <w:proofErr w:type="gramEnd"/>
      <w:r w:rsidRPr="002528C5">
        <w:rPr>
          <w:lang w:eastAsia="ru-RU"/>
        </w:rPr>
        <w:t>С</w:t>
      </w:r>
      <w:proofErr w:type="spellEnd"/>
      <w:r w:rsidRPr="002528C5">
        <w:rPr>
          <w:lang w:eastAsia="ru-RU"/>
        </w:rPr>
        <w:t xml:space="preserve"> (</w:t>
      </w:r>
      <w:proofErr w:type="spellStart"/>
      <w:r w:rsidRPr="002528C5">
        <w:rPr>
          <w:lang w:eastAsia="ru-RU"/>
        </w:rPr>
        <w:t>ОЯниж</w:t>
      </w:r>
      <w:proofErr w:type="spellEnd"/>
      <w:r w:rsidRPr="002528C5">
        <w:rPr>
          <w:lang w:eastAsia="ru-RU"/>
        </w:rPr>
        <w:t xml:space="preserve">. – 97,00 </w:t>
      </w:r>
      <w:proofErr w:type="spellStart"/>
      <w:r w:rsidRPr="002528C5">
        <w:rPr>
          <w:lang w:eastAsia="ru-RU"/>
        </w:rPr>
        <w:t>м.БС</w:t>
      </w:r>
      <w:proofErr w:type="spell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ОЯверх</w:t>
      </w:r>
      <w:proofErr w:type="spellEnd"/>
      <w:r w:rsidRPr="002528C5">
        <w:rPr>
          <w:lang w:eastAsia="ru-RU"/>
        </w:rPr>
        <w:t xml:space="preserve">. – 102,30 </w:t>
      </w:r>
      <w:proofErr w:type="spellStart"/>
      <w:r w:rsidRPr="002528C5">
        <w:rPr>
          <w:lang w:eastAsia="ru-RU"/>
        </w:rPr>
        <w:t>м.БС</w:t>
      </w:r>
      <w:proofErr w:type="spellEnd"/>
      <w:r w:rsidRPr="002528C5">
        <w:rPr>
          <w:lang w:eastAsia="ru-RU"/>
        </w:rPr>
        <w:t>);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Уровень Горьковского </w:t>
      </w:r>
      <w:proofErr w:type="spellStart"/>
      <w:r w:rsidRPr="002528C5">
        <w:rPr>
          <w:lang w:eastAsia="ru-RU"/>
        </w:rPr>
        <w:t>вдхр</w:t>
      </w:r>
      <w:proofErr w:type="spellEnd"/>
      <w:r w:rsidRPr="002528C5">
        <w:rPr>
          <w:lang w:eastAsia="ru-RU"/>
        </w:rPr>
        <w:t xml:space="preserve">. (г. Рыбинск) 83,73 </w:t>
      </w:r>
      <w:proofErr w:type="spellStart"/>
      <w:r w:rsidRPr="002528C5">
        <w:rPr>
          <w:lang w:eastAsia="ru-RU"/>
        </w:rPr>
        <w:t>м</w:t>
      </w:r>
      <w:proofErr w:type="gramStart"/>
      <w:r w:rsidRPr="002528C5">
        <w:rPr>
          <w:lang w:eastAsia="ru-RU"/>
        </w:rPr>
        <w:t>.Б</w:t>
      </w:r>
      <w:proofErr w:type="gramEnd"/>
      <w:r w:rsidRPr="002528C5">
        <w:rPr>
          <w:lang w:eastAsia="ru-RU"/>
        </w:rPr>
        <w:t>С</w:t>
      </w:r>
      <w:proofErr w:type="spellEnd"/>
      <w:r w:rsidRPr="002528C5">
        <w:rPr>
          <w:lang w:eastAsia="ru-RU"/>
        </w:rPr>
        <w:t xml:space="preserve"> (</w:t>
      </w:r>
      <w:proofErr w:type="spellStart"/>
      <w:r w:rsidRPr="002528C5">
        <w:rPr>
          <w:lang w:eastAsia="ru-RU"/>
        </w:rPr>
        <w:t>ОЯниж</w:t>
      </w:r>
      <w:proofErr w:type="spellEnd"/>
      <w:r w:rsidRPr="002528C5">
        <w:rPr>
          <w:lang w:eastAsia="ru-RU"/>
        </w:rPr>
        <w:t xml:space="preserve">. – 83,00 </w:t>
      </w:r>
      <w:proofErr w:type="spellStart"/>
      <w:r w:rsidRPr="002528C5">
        <w:rPr>
          <w:lang w:eastAsia="ru-RU"/>
        </w:rPr>
        <w:t>м.БС</w:t>
      </w:r>
      <w:proofErr w:type="spell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ОЯверх</w:t>
      </w:r>
      <w:proofErr w:type="spellEnd"/>
      <w:r w:rsidRPr="002528C5">
        <w:rPr>
          <w:lang w:eastAsia="ru-RU"/>
        </w:rPr>
        <w:t xml:space="preserve">.– 90,0 </w:t>
      </w:r>
      <w:proofErr w:type="spellStart"/>
      <w:r w:rsidRPr="002528C5">
        <w:rPr>
          <w:lang w:eastAsia="ru-RU"/>
        </w:rPr>
        <w:t>м.БС</w:t>
      </w:r>
      <w:proofErr w:type="spellEnd"/>
      <w:r w:rsidRPr="002528C5">
        <w:rPr>
          <w:lang w:eastAsia="ru-RU"/>
        </w:rPr>
        <w:t>);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Уровень Угличского </w:t>
      </w:r>
      <w:proofErr w:type="spellStart"/>
      <w:r w:rsidRPr="002528C5">
        <w:rPr>
          <w:lang w:eastAsia="ru-RU"/>
        </w:rPr>
        <w:t>вдхр</w:t>
      </w:r>
      <w:proofErr w:type="spellEnd"/>
      <w:r w:rsidRPr="002528C5">
        <w:rPr>
          <w:lang w:eastAsia="ru-RU"/>
        </w:rPr>
        <w:t xml:space="preserve">. 109,63 </w:t>
      </w:r>
      <w:proofErr w:type="spellStart"/>
      <w:r w:rsidRPr="002528C5">
        <w:rPr>
          <w:lang w:eastAsia="ru-RU"/>
        </w:rPr>
        <w:t>м</w:t>
      </w:r>
      <w:proofErr w:type="gramStart"/>
      <w:r w:rsidRPr="002528C5">
        <w:rPr>
          <w:lang w:eastAsia="ru-RU"/>
        </w:rPr>
        <w:t>.Б</w:t>
      </w:r>
      <w:proofErr w:type="gramEnd"/>
      <w:r w:rsidRPr="002528C5">
        <w:rPr>
          <w:lang w:eastAsia="ru-RU"/>
        </w:rPr>
        <w:t>С</w:t>
      </w:r>
      <w:proofErr w:type="spellEnd"/>
      <w:r w:rsidRPr="002528C5">
        <w:rPr>
          <w:lang w:eastAsia="ru-RU"/>
        </w:rPr>
        <w:t xml:space="preserve"> (</w:t>
      </w:r>
      <w:proofErr w:type="spellStart"/>
      <w:r w:rsidRPr="002528C5">
        <w:rPr>
          <w:lang w:eastAsia="ru-RU"/>
        </w:rPr>
        <w:t>ОЯниж</w:t>
      </w:r>
      <w:proofErr w:type="spellEnd"/>
      <w:r w:rsidRPr="002528C5">
        <w:rPr>
          <w:lang w:eastAsia="ru-RU"/>
        </w:rPr>
        <w:t xml:space="preserve"> - 101,8 </w:t>
      </w:r>
      <w:proofErr w:type="spellStart"/>
      <w:r w:rsidRPr="002528C5">
        <w:rPr>
          <w:lang w:eastAsia="ru-RU"/>
        </w:rPr>
        <w:t>м.БС</w:t>
      </w:r>
      <w:proofErr w:type="spell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ОЯверх</w:t>
      </w:r>
      <w:proofErr w:type="spellEnd"/>
      <w:r w:rsidRPr="002528C5">
        <w:rPr>
          <w:lang w:eastAsia="ru-RU"/>
        </w:rPr>
        <w:t xml:space="preserve">. – 114,0 </w:t>
      </w:r>
      <w:proofErr w:type="spellStart"/>
      <w:r w:rsidRPr="002528C5">
        <w:rPr>
          <w:lang w:eastAsia="ru-RU"/>
        </w:rPr>
        <w:t>м.БС</w:t>
      </w:r>
      <w:proofErr w:type="spellEnd"/>
      <w:r w:rsidRPr="002528C5">
        <w:rPr>
          <w:lang w:eastAsia="ru-RU"/>
        </w:rPr>
        <w:t>).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Среднесуточный сброс с Рыбинского гидроузла – 750 </w:t>
      </w:r>
      <w:proofErr w:type="spellStart"/>
      <w:r w:rsidRPr="002528C5">
        <w:rPr>
          <w:lang w:eastAsia="ru-RU"/>
        </w:rPr>
        <w:t>куб</w:t>
      </w:r>
      <w:proofErr w:type="gramStart"/>
      <w:r w:rsidRPr="002528C5">
        <w:rPr>
          <w:lang w:eastAsia="ru-RU"/>
        </w:rPr>
        <w:t>.м</w:t>
      </w:r>
      <w:proofErr w:type="spellEnd"/>
      <w:proofErr w:type="gramEnd"/>
      <w:r w:rsidRPr="002528C5">
        <w:rPr>
          <w:lang w:eastAsia="ru-RU"/>
        </w:rPr>
        <w:t xml:space="preserve">/сек, с Угличского гидроузла 540 </w:t>
      </w:r>
      <w:proofErr w:type="spellStart"/>
      <w:r w:rsidRPr="002528C5">
        <w:rPr>
          <w:lang w:eastAsia="ru-RU"/>
        </w:rPr>
        <w:t>куб.м</w:t>
      </w:r>
      <w:proofErr w:type="spellEnd"/>
      <w:r w:rsidRPr="002528C5">
        <w:rPr>
          <w:lang w:eastAsia="ru-RU"/>
        </w:rPr>
        <w:t>/сек.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proofErr w:type="gramStart"/>
      <w:r w:rsidRPr="002528C5">
        <w:rPr>
          <w:lang w:eastAsia="ru-RU"/>
        </w:rPr>
        <w:t>С учетом складывающихся гидрологических условий и водохозяйственной обстановки в Волжско-камском бассейне, предложений членов Межведомственной рабочей группы по регулированию режимов работы водохранилищ Волжско-Камского каскада (заседание от 06.04.2022г.), на период с 07.04.2022 г. по 15.04.2022 г., включительно устанавливаются следующие режимы работы гидроузлов водохранилищ каскада:</w:t>
      </w:r>
      <w:proofErr w:type="gramEnd"/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- Угличского – в режиме наполнения водохранилища до отметки 112.30± 0,15 </w:t>
      </w:r>
      <w:proofErr w:type="spellStart"/>
      <w:r w:rsidRPr="002528C5">
        <w:rPr>
          <w:lang w:eastAsia="ru-RU"/>
        </w:rPr>
        <w:t>мБс</w:t>
      </w:r>
      <w:proofErr w:type="spellEnd"/>
      <w:r w:rsidRPr="002528C5">
        <w:rPr>
          <w:lang w:eastAsia="ru-RU"/>
        </w:rPr>
        <w:t xml:space="preserve"> при среднем за период сбросном расходе не менее 500 куб. м/с и не более 2000 куб. м/</w:t>
      </w:r>
      <w:proofErr w:type="gramStart"/>
      <w:r w:rsidRPr="002528C5">
        <w:rPr>
          <w:lang w:eastAsia="ru-RU"/>
        </w:rPr>
        <w:t>с</w:t>
      </w:r>
      <w:proofErr w:type="gramEnd"/>
      <w:r w:rsidRPr="002528C5">
        <w:rPr>
          <w:lang w:eastAsia="ru-RU"/>
        </w:rPr>
        <w:t>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- Рыбинского – в режиме наполнения водохранилища до отметки 99,90± 0,05 </w:t>
      </w:r>
      <w:proofErr w:type="spellStart"/>
      <w:r w:rsidRPr="002528C5">
        <w:rPr>
          <w:lang w:eastAsia="ru-RU"/>
        </w:rPr>
        <w:t>мБС</w:t>
      </w:r>
      <w:proofErr w:type="spellEnd"/>
      <w:r w:rsidRPr="002528C5">
        <w:rPr>
          <w:lang w:eastAsia="ru-RU"/>
        </w:rPr>
        <w:t xml:space="preserve"> при среднем за период сбросном расходе не менее 700 куб. м/с и не более 3000 куб. м/</w:t>
      </w:r>
      <w:proofErr w:type="gramStart"/>
      <w:r w:rsidRPr="002528C5">
        <w:rPr>
          <w:lang w:eastAsia="ru-RU"/>
        </w:rPr>
        <w:t>с</w:t>
      </w:r>
      <w:proofErr w:type="gramEnd"/>
      <w:r w:rsidRPr="002528C5">
        <w:rPr>
          <w:lang w:eastAsia="ru-RU"/>
        </w:rPr>
        <w:t>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- Нижегородского – в режиме наполнения водохранилища до отметки 83,20± 0,1 </w:t>
      </w:r>
      <w:proofErr w:type="spellStart"/>
      <w:r w:rsidRPr="002528C5">
        <w:rPr>
          <w:lang w:eastAsia="ru-RU"/>
        </w:rPr>
        <w:t>мБс</w:t>
      </w:r>
      <w:proofErr w:type="spellEnd"/>
      <w:r w:rsidRPr="002528C5">
        <w:rPr>
          <w:lang w:eastAsia="ru-RU"/>
        </w:rPr>
        <w:t xml:space="preserve"> при среднем за период сбросном расходе не менее 1100 куб. м/с и не более 3550 куб. м/</w:t>
      </w:r>
      <w:proofErr w:type="gramStart"/>
      <w:r w:rsidRPr="002528C5">
        <w:rPr>
          <w:lang w:eastAsia="ru-RU"/>
        </w:rPr>
        <w:t>с</w:t>
      </w:r>
      <w:proofErr w:type="gramEnd"/>
      <w:r w:rsidRPr="002528C5">
        <w:rPr>
          <w:lang w:eastAsia="ru-RU"/>
        </w:rPr>
        <w:t>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lastRenderedPageBreak/>
        <w:t>Режимы подлежат оперативной корректировке в зависимости от складывающихся гидрометеорологических условий и водохозяйственной обстановки.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1.5 Ледовая обстановка: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Ледовая обстановка на водоемах области: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на Рыбинском </w:t>
      </w:r>
      <w:proofErr w:type="spellStart"/>
      <w:r w:rsidRPr="002528C5">
        <w:rPr>
          <w:lang w:eastAsia="ru-RU"/>
        </w:rPr>
        <w:t>вдхр</w:t>
      </w:r>
      <w:proofErr w:type="spellEnd"/>
      <w:r w:rsidRPr="002528C5">
        <w:rPr>
          <w:lang w:eastAsia="ru-RU"/>
        </w:rPr>
        <w:t>. – толщина льда 5-30 см;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на Горьковском </w:t>
      </w:r>
      <w:proofErr w:type="spellStart"/>
      <w:r w:rsidRPr="002528C5">
        <w:rPr>
          <w:lang w:eastAsia="ru-RU"/>
        </w:rPr>
        <w:t>вдхр</w:t>
      </w:r>
      <w:proofErr w:type="spellEnd"/>
      <w:r w:rsidRPr="002528C5">
        <w:rPr>
          <w:lang w:eastAsia="ru-RU"/>
        </w:rPr>
        <w:t>. – толщина льда 0-15 см;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На малых реках – толщина льда 5-35 см.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На территории области по состоянию на 07.04.2022 действующих ледовых переправ нет.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На учёте состоит 24 места массового выхода людей на лёд, из них используется 0.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1.6. </w:t>
      </w:r>
      <w:proofErr w:type="spellStart"/>
      <w:r w:rsidRPr="002528C5">
        <w:rPr>
          <w:lang w:eastAsia="ru-RU"/>
        </w:rPr>
        <w:t>Лесопожарная</w:t>
      </w:r>
      <w:proofErr w:type="spellEnd"/>
      <w:r w:rsidRPr="002528C5">
        <w:rPr>
          <w:lang w:eastAsia="ru-RU"/>
        </w:rPr>
        <w:t xml:space="preserve"> обстановка: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proofErr w:type="gramStart"/>
      <w:r w:rsidRPr="002528C5">
        <w:rPr>
          <w:lang w:eastAsia="ru-RU"/>
        </w:rPr>
        <w:t>В связи с установившейся устойчивой дождливой погодой на территории Ярославской области и пониженным классом пожарной опасности по условиям погоды, в соответствии постановлением Правительства области от 05.10.2021 №695-п «О признании утратившим силу постановления Правительства области от 12.04.2021 №204-п» считать пожароопасный сезон 2021 года оконченным с 07 октября 2021 года.</w:t>
      </w:r>
      <w:proofErr w:type="gramEnd"/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За прошедшие сутки на территории области термических точек не зарегистрировано.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1.7. Экзогенная обстановка: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За прошедшие сутки на территории Ярославской области экзогенных процессов не зарегистрировано.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1.8. Сейсмическая обстановка: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За прошедшие сутки на территории Ярославской области сейсмической активности не наблюдалось.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1.9. Гелиогеофизическая обстановка: на территории области в норме.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1.10. Техногенная обстановка: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Техногенные пожары: </w:t>
      </w:r>
      <w:proofErr w:type="gramStart"/>
      <w:r w:rsidRPr="002528C5">
        <w:rPr>
          <w:lang w:eastAsia="ru-RU"/>
        </w:rPr>
        <w:t>За прошедшие сутки на территории Ярославской области зарегистрировано 3 техногенных пожара, без пострадавших.</w:t>
      </w:r>
      <w:proofErr w:type="gramEnd"/>
      <w:r w:rsidRPr="002528C5">
        <w:rPr>
          <w:lang w:eastAsia="ru-RU"/>
        </w:rPr>
        <w:t xml:space="preserve"> По отношению к предыдущим суткам по количеству пожаров наблюдается увеличение на 1. По состоянию на 14.00 текущих суток относительно аналогичного периода прошлых суток по количеству пожаров наблюдается уменьшение на 2 (0/2).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ДТП: По данным ЦУКС ГУ МЧС России по Ярославской области за прошедшие сутки личный состав пожарных и аварийно-спасательных формирований к ликвидации последствий ДТП привлекался 2 раза, без пострадавших</w:t>
      </w:r>
      <w:proofErr w:type="gramStart"/>
      <w:r w:rsidRPr="002528C5">
        <w:rPr>
          <w:lang w:eastAsia="ru-RU"/>
        </w:rPr>
        <w:t xml:space="preserve"> .</w:t>
      </w:r>
      <w:proofErr w:type="gramEnd"/>
      <w:r w:rsidRPr="002528C5">
        <w:rPr>
          <w:lang w:eastAsia="ru-RU"/>
        </w:rPr>
        <w:t xml:space="preserve"> По отношению к предыдущим суткам по количеству ДТП наблюдается увеличение на 2. По состоянию на 14.00 текущих суток относительно аналогичного периода прошлых суток по количеству ДТП изменений не наблюдается (0/0).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Происшествия на водных объектах: За прошедшие сутки на территории Ярославской области происшествий не зарегистрировано.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Происшествия на железнодорожном транспорте: За прошедшие сутки на территории Ярославской области происшествий не зарегистрировано.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Происшествия на воздушном транспорте: За прошедшие сутки на территории Ярославской области происшествий не зарегистрировано.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Угрозы взрывов: За прошедшие сутки на территории Ярославской области происшествий не зарегистрировано.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Обрушение зданий, сооружений и пород: За прошедшие сутки на территории Ярославской области происшествий не зарегистрировано.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2. Прогноз возникновения происшествий (ЧС):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Опасные метеорологические явления: не прогнозируются.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Неблагоприятные метеорологические явления: не прогнозируются.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2.1. Природные и природно-техногенные ЧС: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1. Прогнозируется возникновение дорожно-транспортных происшествий на трассах федерального и местного значения с вероятностью 0,40 (источник ЧС – осадки, несоблюдение скоростного режима водителями, ДТП с участием пешеходов). Наибольшее количество ДТП прогнозируется в городских округах Ярославль, Рыбинск, Переславль – Залесский, для трассы М-8 «Холмогоры» наиболее вероятны участки ДТП (128-144 км, 130-140 км (</w:t>
      </w:r>
      <w:proofErr w:type="spellStart"/>
      <w:r w:rsidRPr="002528C5">
        <w:rPr>
          <w:lang w:eastAsia="ru-RU"/>
        </w:rPr>
        <w:t>г.о</w:t>
      </w:r>
      <w:proofErr w:type="spellEnd"/>
      <w:r w:rsidRPr="002528C5">
        <w:rPr>
          <w:lang w:eastAsia="ru-RU"/>
        </w:rPr>
        <w:t>. г. Переславль-Залесский), 161-192 км, (</w:t>
      </w:r>
      <w:proofErr w:type="spellStart"/>
      <w:r w:rsidRPr="002528C5">
        <w:rPr>
          <w:lang w:eastAsia="ru-RU"/>
        </w:rPr>
        <w:t>г.о</w:t>
      </w:r>
      <w:proofErr w:type="spellEnd"/>
      <w:r w:rsidRPr="002528C5">
        <w:rPr>
          <w:lang w:eastAsia="ru-RU"/>
        </w:rPr>
        <w:t>. г. Переславль-Залесский и Ростовский МР), 20-56 км (Некрасовский МР) трассы).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lastRenderedPageBreak/>
        <w:t>Погодные условия (осадки) могут повлиять на увеличение вероятности данного риска, на территории области прогнозируется вероятность возникновения ДТП выше среднемноголетних значений.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2. Прогнозируется вероятность гибели людей на водных объектах вероятность – 0,15 (источник ЧС – снижение прочности и таянье ледяного покрова, несоблюдение мер безопасности на водных объектах в период ледостава). Риск вероятен на всех водных объектах Ярославской области.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3. Прогнозируется возможность нарушения электроснабжения с вероятностью 0,40 (источник ЧС – порывы ветра до 15 м/с, увеличение нагрузки на системы электроснабжения, износ линий электропередач до 55%). Повреждение линий электропередач наиболее вероятно в </w:t>
      </w:r>
      <w:proofErr w:type="gramStart"/>
      <w:r w:rsidRPr="002528C5">
        <w:rPr>
          <w:lang w:eastAsia="ru-RU"/>
        </w:rPr>
        <w:t>Пошехонском</w:t>
      </w:r>
      <w:proofErr w:type="gramEnd"/>
      <w:r w:rsidRPr="002528C5">
        <w:rPr>
          <w:lang w:eastAsia="ru-RU"/>
        </w:rPr>
        <w:t>, Первомайском, Ростовском МР и ГО Переславль-Залесский.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2.2. Техногенные источники происшествий (ЧС):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1. Прогнозируются бытовые пожары в </w:t>
      </w:r>
      <w:proofErr w:type="gramStart"/>
      <w:r w:rsidRPr="002528C5">
        <w:rPr>
          <w:lang w:eastAsia="ru-RU"/>
        </w:rPr>
        <w:t>зданиях</w:t>
      </w:r>
      <w:proofErr w:type="gramEnd"/>
      <w:r w:rsidRPr="002528C5">
        <w:rPr>
          <w:lang w:eastAsia="ru-RU"/>
        </w:rPr>
        <w:t xml:space="preserve"> жилого, социально-культурного и бытового назначения до вероятности 0,35 (источник ЧС – нарушение правил устройства и эксплуатации газового и электрооборудования, неосторожность при курении, обращении с огнем). Наибольшее количество пожаров прогнозируется в городских </w:t>
      </w:r>
      <w:proofErr w:type="gramStart"/>
      <w:r w:rsidRPr="002528C5">
        <w:rPr>
          <w:lang w:eastAsia="ru-RU"/>
        </w:rPr>
        <w:t>округах</w:t>
      </w:r>
      <w:proofErr w:type="gramEnd"/>
      <w:r w:rsidRPr="002528C5">
        <w:rPr>
          <w:lang w:eastAsia="ru-RU"/>
        </w:rPr>
        <w:t xml:space="preserve">: Рыбинск, Ярославль; в Рыбинском, </w:t>
      </w:r>
      <w:proofErr w:type="spellStart"/>
      <w:r w:rsidRPr="002528C5">
        <w:rPr>
          <w:lang w:eastAsia="ru-RU"/>
        </w:rPr>
        <w:t>Угличском</w:t>
      </w:r>
      <w:proofErr w:type="spellEnd"/>
      <w:r w:rsidRPr="002528C5">
        <w:rPr>
          <w:lang w:eastAsia="ru-RU"/>
        </w:rPr>
        <w:t xml:space="preserve"> районах и </w:t>
      </w:r>
      <w:proofErr w:type="spellStart"/>
      <w:r w:rsidRPr="002528C5">
        <w:rPr>
          <w:lang w:eastAsia="ru-RU"/>
        </w:rPr>
        <w:t>г.о.г</w:t>
      </w:r>
      <w:proofErr w:type="spellEnd"/>
      <w:r w:rsidRPr="002528C5">
        <w:rPr>
          <w:lang w:eastAsia="ru-RU"/>
        </w:rPr>
        <w:t>. Переславль-Залесский.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Погодные условия существенно не повлияют на увеличение вероятности данного риска, на территории области вероятность возникновения техногенных пожаров прогнозируется выше среднемноголетних значений.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2. Прогнозируется возникновение аварий на железнодорожном транспорте с вероятностью 0,10 (источник ЧС – несоблюдение людьми правил безопасности </w:t>
      </w:r>
      <w:proofErr w:type="gramStart"/>
      <w:r w:rsidRPr="002528C5">
        <w:rPr>
          <w:lang w:eastAsia="ru-RU"/>
        </w:rPr>
        <w:t>возле ж</w:t>
      </w:r>
      <w:proofErr w:type="gramEnd"/>
      <w:r w:rsidRPr="002528C5">
        <w:rPr>
          <w:lang w:eastAsia="ru-RU"/>
        </w:rPr>
        <w:t>/д объектов, а также ошибок диспетчеров и машинистов на территории области). Для СЖД на территории Ярославской области наиболее вероятны участки (</w:t>
      </w:r>
      <w:proofErr w:type="spellStart"/>
      <w:r w:rsidRPr="002528C5">
        <w:rPr>
          <w:lang w:eastAsia="ru-RU"/>
        </w:rPr>
        <w:t>Некоузский</w:t>
      </w:r>
      <w:proofErr w:type="spellEnd"/>
      <w:r w:rsidRPr="002528C5">
        <w:rPr>
          <w:lang w:eastAsia="ru-RU"/>
        </w:rPr>
        <w:t xml:space="preserve"> МР- 36 км (5-7 пикеты), </w:t>
      </w:r>
      <w:proofErr w:type="spellStart"/>
      <w:r w:rsidRPr="002528C5">
        <w:rPr>
          <w:lang w:eastAsia="ru-RU"/>
        </w:rPr>
        <w:t>г.о.г</w:t>
      </w:r>
      <w:proofErr w:type="spellEnd"/>
      <w:r w:rsidRPr="002528C5">
        <w:rPr>
          <w:lang w:eastAsia="ru-RU"/>
        </w:rPr>
        <w:t>. Переславль-Залесский - 161 км (8-10 пикеты), Некрасовский МР - 323 (6 пикет), ж/д станция Ярославль-Главный (г. Ярославль)).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3. Прогнозируются аварии на системах ЖКХ с вероятностью 0,35 (источник ЧС – большой процент износа водопроводных, канализационных и тепловых сетей от 70 до 83%, износ оборудования, человеческий фактор, отключение электроснабжения объектов ТЭК и ЖКХ (вторичный риск)). Наибольший риск возникновения аварийных ситуаций возможен на территории Борисоглебского, </w:t>
      </w:r>
      <w:proofErr w:type="spellStart"/>
      <w:r w:rsidRPr="002528C5">
        <w:rPr>
          <w:lang w:eastAsia="ru-RU"/>
        </w:rPr>
        <w:t>Брейтовского</w:t>
      </w:r>
      <w:proofErr w:type="spell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Тутаевского</w:t>
      </w:r>
      <w:proofErr w:type="spell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Любимского</w:t>
      </w:r>
      <w:proofErr w:type="spell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Мышкинского</w:t>
      </w:r>
      <w:proofErr w:type="spellEnd"/>
      <w:r w:rsidRPr="002528C5">
        <w:rPr>
          <w:lang w:eastAsia="ru-RU"/>
        </w:rPr>
        <w:t xml:space="preserve">, Ростовского МР и </w:t>
      </w:r>
      <w:proofErr w:type="spellStart"/>
      <w:r w:rsidRPr="002528C5">
        <w:rPr>
          <w:lang w:eastAsia="ru-RU"/>
        </w:rPr>
        <w:t>г.о.г</w:t>
      </w:r>
      <w:proofErr w:type="spellEnd"/>
      <w:r w:rsidRPr="002528C5">
        <w:rPr>
          <w:lang w:eastAsia="ru-RU"/>
        </w:rPr>
        <w:t>. Переславль-Залесский, где износ сетей составляет более 65%.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4. Прогнозируются аварии, связанные с взрывом бытового газа с вероятностью 0,10 (источник ЧС – неисправность газового оборудования), что может привести к обрушению зданий. Наибольший риск возникновения аварийных ситуаций возможен на территории </w:t>
      </w:r>
      <w:proofErr w:type="spellStart"/>
      <w:r w:rsidRPr="002528C5">
        <w:rPr>
          <w:lang w:eastAsia="ru-RU"/>
        </w:rPr>
        <w:t>г.о</w:t>
      </w:r>
      <w:proofErr w:type="spellEnd"/>
      <w:r w:rsidRPr="002528C5">
        <w:rPr>
          <w:lang w:eastAsia="ru-RU"/>
        </w:rPr>
        <w:t xml:space="preserve">. Ярославль, </w:t>
      </w:r>
      <w:proofErr w:type="spellStart"/>
      <w:r w:rsidRPr="002528C5">
        <w:rPr>
          <w:lang w:eastAsia="ru-RU"/>
        </w:rPr>
        <w:t>г.о</w:t>
      </w:r>
      <w:proofErr w:type="spellEnd"/>
      <w:r w:rsidRPr="002528C5">
        <w:rPr>
          <w:lang w:eastAsia="ru-RU"/>
        </w:rPr>
        <w:t xml:space="preserve">. Рыбинск, </w:t>
      </w:r>
      <w:proofErr w:type="spellStart"/>
      <w:r w:rsidRPr="002528C5">
        <w:rPr>
          <w:lang w:eastAsia="ru-RU"/>
        </w:rPr>
        <w:t>г.о</w:t>
      </w:r>
      <w:proofErr w:type="spellEnd"/>
      <w:r w:rsidRPr="002528C5">
        <w:rPr>
          <w:lang w:eastAsia="ru-RU"/>
        </w:rPr>
        <w:t xml:space="preserve">. Переславль, </w:t>
      </w:r>
      <w:proofErr w:type="spellStart"/>
      <w:r w:rsidRPr="002528C5">
        <w:rPr>
          <w:lang w:eastAsia="ru-RU"/>
        </w:rPr>
        <w:t>г.п</w:t>
      </w:r>
      <w:proofErr w:type="spellEnd"/>
      <w:r w:rsidRPr="002528C5">
        <w:rPr>
          <w:lang w:eastAsia="ru-RU"/>
        </w:rPr>
        <w:t xml:space="preserve">. Ростов, </w:t>
      </w:r>
      <w:proofErr w:type="spellStart"/>
      <w:r w:rsidRPr="002528C5">
        <w:rPr>
          <w:lang w:eastAsia="ru-RU"/>
        </w:rPr>
        <w:t>г.п</w:t>
      </w:r>
      <w:proofErr w:type="spellEnd"/>
      <w:r w:rsidRPr="002528C5">
        <w:rPr>
          <w:lang w:eastAsia="ru-RU"/>
        </w:rPr>
        <w:t xml:space="preserve">. Тутаев, </w:t>
      </w:r>
      <w:proofErr w:type="spellStart"/>
      <w:r w:rsidRPr="002528C5">
        <w:rPr>
          <w:lang w:eastAsia="ru-RU"/>
        </w:rPr>
        <w:t>г.п</w:t>
      </w:r>
      <w:proofErr w:type="spellEnd"/>
      <w:r w:rsidRPr="002528C5">
        <w:rPr>
          <w:lang w:eastAsia="ru-RU"/>
        </w:rPr>
        <w:t xml:space="preserve">. Любим, </w:t>
      </w:r>
      <w:proofErr w:type="spellStart"/>
      <w:r w:rsidRPr="002528C5">
        <w:rPr>
          <w:lang w:eastAsia="ru-RU"/>
        </w:rPr>
        <w:t>г.п</w:t>
      </w:r>
      <w:proofErr w:type="spellEnd"/>
      <w:r w:rsidRPr="002528C5">
        <w:rPr>
          <w:lang w:eastAsia="ru-RU"/>
        </w:rPr>
        <w:t xml:space="preserve">. Данилов, </w:t>
      </w:r>
      <w:proofErr w:type="spellStart"/>
      <w:r w:rsidRPr="002528C5">
        <w:rPr>
          <w:lang w:eastAsia="ru-RU"/>
        </w:rPr>
        <w:t>г.п</w:t>
      </w:r>
      <w:proofErr w:type="spellEnd"/>
      <w:r w:rsidRPr="002528C5">
        <w:rPr>
          <w:lang w:eastAsia="ru-RU"/>
        </w:rPr>
        <w:t xml:space="preserve">. Углич, </w:t>
      </w:r>
      <w:proofErr w:type="spellStart"/>
      <w:r w:rsidRPr="002528C5">
        <w:rPr>
          <w:lang w:eastAsia="ru-RU"/>
        </w:rPr>
        <w:t>г.п</w:t>
      </w:r>
      <w:proofErr w:type="spellEnd"/>
      <w:r w:rsidRPr="002528C5">
        <w:rPr>
          <w:lang w:eastAsia="ru-RU"/>
        </w:rPr>
        <w:t xml:space="preserve">. Мышкин, </w:t>
      </w:r>
      <w:proofErr w:type="spellStart"/>
      <w:r w:rsidRPr="002528C5">
        <w:rPr>
          <w:lang w:eastAsia="ru-RU"/>
        </w:rPr>
        <w:t>г.п</w:t>
      </w:r>
      <w:proofErr w:type="spellEnd"/>
      <w:r w:rsidRPr="002528C5">
        <w:rPr>
          <w:lang w:eastAsia="ru-RU"/>
        </w:rPr>
        <w:t>. Гаврилов-Ям.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5. Прогнозируются аварийные посадки (аварии) воздушных судов в связи с прохождением местных авиалиний с вероятностью 0,10 (источник ЧС – нарушение правил управления воздушными судами). Наибольший риск возникновения аварийных ситуаций возможен на территор</w:t>
      </w:r>
      <w:proofErr w:type="gramStart"/>
      <w:r w:rsidRPr="002528C5">
        <w:rPr>
          <w:lang w:eastAsia="ru-RU"/>
        </w:rPr>
        <w:t>ии аэ</w:t>
      </w:r>
      <w:proofErr w:type="gramEnd"/>
      <w:r w:rsidRPr="002528C5">
        <w:rPr>
          <w:lang w:eastAsia="ru-RU"/>
        </w:rPr>
        <w:t xml:space="preserve">ропорта </w:t>
      </w:r>
      <w:proofErr w:type="spellStart"/>
      <w:r w:rsidRPr="002528C5">
        <w:rPr>
          <w:lang w:eastAsia="ru-RU"/>
        </w:rPr>
        <w:t>Туношна</w:t>
      </w:r>
      <w:proofErr w:type="spellEnd"/>
      <w:r w:rsidRPr="002528C5">
        <w:rPr>
          <w:lang w:eastAsia="ru-RU"/>
        </w:rPr>
        <w:t xml:space="preserve"> и аэропорта </w:t>
      </w:r>
      <w:proofErr w:type="spellStart"/>
      <w:r w:rsidRPr="002528C5">
        <w:rPr>
          <w:lang w:eastAsia="ru-RU"/>
        </w:rPr>
        <w:t>Левцово</w:t>
      </w:r>
      <w:proofErr w:type="spellEnd"/>
      <w:r w:rsidRPr="002528C5">
        <w:rPr>
          <w:lang w:eastAsia="ru-RU"/>
        </w:rPr>
        <w:t>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6. Прогнозируются аварии на магистральных газ</w:t>
      </w:r>
      <w:proofErr w:type="gramStart"/>
      <w:r w:rsidRPr="002528C5">
        <w:rPr>
          <w:lang w:eastAsia="ru-RU"/>
        </w:rPr>
        <w:t>о-</w:t>
      </w:r>
      <w:proofErr w:type="gram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нефте</w:t>
      </w:r>
      <w:proofErr w:type="spellEnd"/>
      <w:r w:rsidRPr="002528C5">
        <w:rPr>
          <w:lang w:eastAsia="ru-RU"/>
        </w:rPr>
        <w:t xml:space="preserve">-, продуктопроводах с вероятностью 0,10 (источник ЧС – проведение ремонтных работ). Наибольший риск возникновения аварийных ситуаций возможен на территории Ярославского, Рыбинского, </w:t>
      </w:r>
      <w:proofErr w:type="spellStart"/>
      <w:r w:rsidRPr="002528C5">
        <w:rPr>
          <w:lang w:eastAsia="ru-RU"/>
        </w:rPr>
        <w:t>Мышкинского</w:t>
      </w:r>
      <w:proofErr w:type="spellEnd"/>
      <w:r w:rsidRPr="002528C5">
        <w:rPr>
          <w:lang w:eastAsia="ru-RU"/>
        </w:rPr>
        <w:t xml:space="preserve"> районов.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2.3. Биолого-экологические и социальные источники происшествий (ЧС):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Прогноз санитарно-эпидемиологической обстановки: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1. Прогнозируется вероятность обращений граждан в лечебно-профилактические учреждения с симптомами ГРИППА и ОРВИ, а также случаев </w:t>
      </w:r>
      <w:proofErr w:type="spellStart"/>
      <w:r w:rsidRPr="002528C5">
        <w:rPr>
          <w:lang w:eastAsia="ru-RU"/>
        </w:rPr>
        <w:t>коронавирусной</w:t>
      </w:r>
      <w:proofErr w:type="spellEnd"/>
      <w:r w:rsidRPr="002528C5">
        <w:rPr>
          <w:lang w:eastAsia="ru-RU"/>
        </w:rPr>
        <w:t xml:space="preserve"> инфекции во всех возрастных группах, вероятность 0,30. Риск вероятен во всех муниципальных образованиях Ярославской области.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Прогноз эпизоотической обстановки: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1. На территории области прогнозируется выявление случаев заболеваний бешенством среди диких и домашних животных, вероятность - 0,10. Наибольший риск возможен на территории Пошехонского, Даниловского, Угличского, </w:t>
      </w:r>
      <w:proofErr w:type="spellStart"/>
      <w:r w:rsidRPr="002528C5">
        <w:rPr>
          <w:lang w:eastAsia="ru-RU"/>
        </w:rPr>
        <w:t>Тутаевского</w:t>
      </w:r>
      <w:proofErr w:type="spellEnd"/>
      <w:r w:rsidRPr="002528C5">
        <w:rPr>
          <w:lang w:eastAsia="ru-RU"/>
        </w:rPr>
        <w:t xml:space="preserve">, Ярославского, </w:t>
      </w:r>
      <w:proofErr w:type="spellStart"/>
      <w:r w:rsidRPr="002528C5">
        <w:rPr>
          <w:lang w:eastAsia="ru-RU"/>
        </w:rPr>
        <w:t>Мышкинского</w:t>
      </w:r>
      <w:proofErr w:type="spellEnd"/>
      <w:r w:rsidRPr="002528C5">
        <w:rPr>
          <w:lang w:eastAsia="ru-RU"/>
        </w:rPr>
        <w:t xml:space="preserve">, Некрасовского, Гаврилов – Ямского, Борисоглебского, </w:t>
      </w:r>
      <w:proofErr w:type="spellStart"/>
      <w:r w:rsidRPr="002528C5">
        <w:rPr>
          <w:lang w:eastAsia="ru-RU"/>
        </w:rPr>
        <w:t>Брейтовского</w:t>
      </w:r>
      <w:proofErr w:type="spell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Большесельского</w:t>
      </w:r>
      <w:proofErr w:type="spell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lastRenderedPageBreak/>
        <w:t>Любимского</w:t>
      </w:r>
      <w:proofErr w:type="spell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Некоузского</w:t>
      </w:r>
      <w:proofErr w:type="spellEnd"/>
      <w:r w:rsidRPr="002528C5">
        <w:rPr>
          <w:lang w:eastAsia="ru-RU"/>
        </w:rPr>
        <w:t xml:space="preserve">, Первомайского и Ростовского районов, а также в </w:t>
      </w:r>
      <w:proofErr w:type="spellStart"/>
      <w:r w:rsidRPr="002528C5">
        <w:rPr>
          <w:lang w:eastAsia="ru-RU"/>
        </w:rPr>
        <w:t>г.п</w:t>
      </w:r>
      <w:proofErr w:type="spellEnd"/>
      <w:r w:rsidRPr="002528C5">
        <w:rPr>
          <w:lang w:eastAsia="ru-RU"/>
        </w:rPr>
        <w:t xml:space="preserve">. Данилов, </w:t>
      </w:r>
      <w:proofErr w:type="spellStart"/>
      <w:r w:rsidRPr="002528C5">
        <w:rPr>
          <w:lang w:eastAsia="ru-RU"/>
        </w:rPr>
        <w:t>г.п</w:t>
      </w:r>
      <w:proofErr w:type="spellEnd"/>
      <w:r w:rsidRPr="002528C5">
        <w:rPr>
          <w:lang w:eastAsia="ru-RU"/>
        </w:rPr>
        <w:t xml:space="preserve">. Тутаев и в </w:t>
      </w:r>
      <w:proofErr w:type="spellStart"/>
      <w:r w:rsidRPr="002528C5">
        <w:rPr>
          <w:lang w:eastAsia="ru-RU"/>
        </w:rPr>
        <w:t>г.о</w:t>
      </w:r>
      <w:proofErr w:type="spellEnd"/>
      <w:r w:rsidRPr="002528C5">
        <w:rPr>
          <w:lang w:eastAsia="ru-RU"/>
        </w:rPr>
        <w:t>. Ярославль.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3. Рекомендуемые превентивные мероприятия: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Главам муниципальных образований области: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организовать контроль за обстановкой на территории муниципальных образований области и своевременное доведение информации о возможности возникновения угрозы населённым пунктам и объектам экономики, обеспечить готовность сил и сре</w:t>
      </w:r>
      <w:proofErr w:type="gramStart"/>
      <w:r w:rsidRPr="002528C5">
        <w:rPr>
          <w:lang w:eastAsia="ru-RU"/>
        </w:rPr>
        <w:t>дств к в</w:t>
      </w:r>
      <w:proofErr w:type="gramEnd"/>
      <w:r w:rsidRPr="002528C5">
        <w:rPr>
          <w:lang w:eastAsia="ru-RU"/>
        </w:rPr>
        <w:t>ыполнению задач по предотвращению ЧС;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выполнить комплекс превентивных мероприятий по недопущению возгорание на полигонах ТБО.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обеспечить взаимодействие с территориальными органами Росгидромета;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довести данный прогноз до руководителей и дежурных служб заинтересованных организаций и предприятий;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усилить противопожарную пропаганду по фактам возникновения пожаров, обратив особое внимание на то, что основной причиной пожаров в </w:t>
      </w:r>
      <w:proofErr w:type="gramStart"/>
      <w:r w:rsidRPr="002528C5">
        <w:rPr>
          <w:lang w:eastAsia="ru-RU"/>
        </w:rPr>
        <w:t>большинстве</w:t>
      </w:r>
      <w:proofErr w:type="gramEnd"/>
      <w:r w:rsidRPr="002528C5">
        <w:rPr>
          <w:lang w:eastAsia="ru-RU"/>
        </w:rPr>
        <w:t xml:space="preserve"> случаев становится неосторожное обращение граждан с огнем, в том числе в стадии алкогольного опьянения;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силами межведомственных комиссий провести дополнительные профилактические рейды в </w:t>
      </w:r>
      <w:proofErr w:type="gramStart"/>
      <w:r w:rsidRPr="002528C5">
        <w:rPr>
          <w:lang w:eastAsia="ru-RU"/>
        </w:rPr>
        <w:t>семьях</w:t>
      </w:r>
      <w:proofErr w:type="gramEnd"/>
      <w:r w:rsidRPr="002528C5">
        <w:rPr>
          <w:lang w:eastAsia="ru-RU"/>
        </w:rPr>
        <w:t>, проживающих в ветхих домах, в первую очередь в семьях с детьми;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</w:t>
      </w:r>
      <w:proofErr w:type="gramStart"/>
      <w:r w:rsidRPr="002528C5">
        <w:rPr>
          <w:lang w:eastAsia="ru-RU"/>
        </w:rPr>
        <w:t>содержать в пригодном состоянии подъездные автомобильные дороги к населенным пунктам, а также подъезд к источникам наружного противопожарного водоснабжения (пожарных гидрантов, искусственных пожарных водоемов, рек, озер, прудов, бассейнов, градирен и др.) для забора воды пожарной техникой, а также контролировать достаточность предусмотренного для целей пожаротушения запаса воды;</w:t>
      </w:r>
      <w:proofErr w:type="gramEnd"/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осуществлять ежедневный контроль за функционированием объектов ЖКХ и готовностью аварийно-восстановительных бригад муниципальных образований области к реагированию на возникновение аварий;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обеспечить контроль деятельности должностных и юридических лиц, отвечающих за состояние коммунального хозяйства, очистных сооружений и системы водопользования муниципальных образований;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</w:t>
      </w:r>
      <w:proofErr w:type="gramStart"/>
      <w:r w:rsidRPr="002528C5">
        <w:rPr>
          <w:lang w:eastAsia="ru-RU"/>
        </w:rPr>
        <w:t>в целях минимизации рисков возникновения чрезвычайных ситуаций и происшествий, связанных с нарушениями в использовании и содержании внутридомового и внутриквартирного газового оборудования на территориях муниципальных образований области организовать работу по выполнению комплекса мероприятий, определенных протоколами заседаний КЧС и ОПБ ЦФО от 21.04.2016 №А50-2628, от 30.09.2016 №А50-6496, от 26.10.2016 №А50-7104, от 09.11.2016 №А50-7617.</w:t>
      </w:r>
      <w:proofErr w:type="gramEnd"/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организовать проведение через средства массовой информации, в сети Интернет и на сайтах федеральных органов исполнительной власти и субъектах Российской Федерации профилактические работы с населением в области безопасного пользования газом в быту. Особое внимание обратить на работу с детьми, пожилыми людьми и семьями, входящими в группу риска, лицами, ведущими асоциальный образ жизни;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</w:t>
      </w:r>
      <w:proofErr w:type="gramStart"/>
      <w:r w:rsidRPr="002528C5">
        <w:rPr>
          <w:lang w:eastAsia="ru-RU"/>
        </w:rPr>
        <w:t>усилить контроль за системами жизнеобеспечения и электроснабжения, за состоянием социально-значимых объектов, обратить особое внимание на объекты с круглосуточным пребыванием людей;</w:t>
      </w:r>
      <w:proofErr w:type="gramEnd"/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проверить наличие и готовность резервных источников электропитания, особое внимание обратить на готовность резервных источников электропитания в лечебных </w:t>
      </w:r>
      <w:proofErr w:type="gramStart"/>
      <w:r w:rsidRPr="002528C5">
        <w:rPr>
          <w:lang w:eastAsia="ru-RU"/>
        </w:rPr>
        <w:t>учреждениях</w:t>
      </w:r>
      <w:proofErr w:type="gramEnd"/>
      <w:r w:rsidRPr="002528C5">
        <w:rPr>
          <w:lang w:eastAsia="ru-RU"/>
        </w:rPr>
        <w:t>, системах жизнеобеспечения, на потенциально опасных объектах экономики с непрерывным производственным циклом;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организовать информирование населения о случаях бешенства среди диких и домашних животных, провести разъяснение населению о необходимости проведения вакцинации домашних животных и своевременного обращения в медицинские учреждения в случае укуса человека животным;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lastRenderedPageBreak/>
        <w:sym w:font="Symbol" w:char="F02D"/>
      </w:r>
      <w:r w:rsidRPr="002528C5">
        <w:rPr>
          <w:lang w:eastAsia="ru-RU"/>
        </w:rPr>
        <w:t xml:space="preserve"> в </w:t>
      </w:r>
      <w:proofErr w:type="gramStart"/>
      <w:r w:rsidRPr="002528C5">
        <w:rPr>
          <w:lang w:eastAsia="ru-RU"/>
        </w:rPr>
        <w:t>целях</w:t>
      </w:r>
      <w:proofErr w:type="gramEnd"/>
      <w:r w:rsidRPr="002528C5">
        <w:rPr>
          <w:lang w:eastAsia="ru-RU"/>
        </w:rPr>
        <w:t xml:space="preserve"> обеспечения безопасности граждан, снижения количества несчастных случаев и гибели людей на водных объектах организовать патрулирования водных объектов, а также усилить профилактическую, агитационно-пропагандистскую и разъяснительную работу;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при получении информации о неблагоприятных гидрометеорологических явлениях на территории муниципальных образований организовать контроль обстановки и своевременное доведение информации о возможности возникновения угрозы населённым пунктам и объектам экономики, обеспечить готовность сил и сре</w:t>
      </w:r>
      <w:proofErr w:type="gramStart"/>
      <w:r w:rsidRPr="002528C5">
        <w:rPr>
          <w:lang w:eastAsia="ru-RU"/>
        </w:rPr>
        <w:t>дств к в</w:t>
      </w:r>
      <w:proofErr w:type="gramEnd"/>
      <w:r w:rsidRPr="002528C5">
        <w:rPr>
          <w:lang w:eastAsia="ru-RU"/>
        </w:rPr>
        <w:t>ыполнению задач по предотвращению ЧС с соответствующим докладом в ЦУКС ГУ МЧС России по Ярославской области. Организовать оповещение и информирование населения;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организовать постоянный контроль за уровнем воды в </w:t>
      </w:r>
      <w:proofErr w:type="spellStart"/>
      <w:r w:rsidRPr="002528C5">
        <w:rPr>
          <w:lang w:eastAsia="ru-RU"/>
        </w:rPr>
        <w:t>р</w:t>
      </w:r>
      <w:proofErr w:type="gramStart"/>
      <w:r w:rsidRPr="002528C5">
        <w:rPr>
          <w:lang w:eastAsia="ru-RU"/>
        </w:rPr>
        <w:t>.В</w:t>
      </w:r>
      <w:proofErr w:type="gramEnd"/>
      <w:r w:rsidRPr="002528C5">
        <w:rPr>
          <w:lang w:eastAsia="ru-RU"/>
        </w:rPr>
        <w:t>олга</w:t>
      </w:r>
      <w:proofErr w:type="spellEnd"/>
      <w:r w:rsidRPr="002528C5">
        <w:rPr>
          <w:lang w:eastAsia="ru-RU"/>
        </w:rPr>
        <w:t xml:space="preserve"> и малых реках бассейна Горьковского </w:t>
      </w:r>
      <w:proofErr w:type="spellStart"/>
      <w:r w:rsidRPr="002528C5">
        <w:rPr>
          <w:lang w:eastAsia="ru-RU"/>
        </w:rPr>
        <w:t>вдхр</w:t>
      </w:r>
      <w:proofErr w:type="spellEnd"/>
      <w:r w:rsidRPr="002528C5">
        <w:rPr>
          <w:lang w:eastAsia="ru-RU"/>
        </w:rPr>
        <w:t>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</w:t>
      </w:r>
      <w:proofErr w:type="gramStart"/>
      <w:r w:rsidRPr="002528C5">
        <w:rPr>
          <w:lang w:eastAsia="ru-RU"/>
        </w:rPr>
        <w:t xml:space="preserve">в случаях подтопления организовать мониторинг уровней воды, установить предупредительные дорожные знаки и вешки, проведение </w:t>
      </w:r>
      <w:proofErr w:type="spellStart"/>
      <w:r w:rsidRPr="002528C5">
        <w:rPr>
          <w:lang w:eastAsia="ru-RU"/>
        </w:rPr>
        <w:t>подворовых</w:t>
      </w:r>
      <w:proofErr w:type="spellEnd"/>
      <w:r w:rsidRPr="002528C5">
        <w:rPr>
          <w:lang w:eastAsia="ru-RU"/>
        </w:rPr>
        <w:t xml:space="preserve"> обходов населения с привлечением представителей пожарно-спасательного гарнизона, медицинской службы с целью установления точного числа проживающих и далее для определения круга первоочередных проблемных вопросов;</w:t>
      </w:r>
      <w:proofErr w:type="gramEnd"/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2. </w:t>
      </w:r>
      <w:proofErr w:type="gramStart"/>
      <w:r w:rsidRPr="002528C5">
        <w:rPr>
          <w:lang w:eastAsia="ru-RU"/>
        </w:rPr>
        <w:t>Дежурной смене Ярославского ЦГМС - филиала ФГБУ «Центральное УГМС» организовать информирование органов местного самоуправления муниципальных образований Ярославской области и ЦУКС о текущей метеорологической и гидрологической обстановке в соответствии с заключенными соглашениями, а также детализировать прогностическую информацию о вероятности возникновения ЧС (происшествий) и ожидаемых параметрах метеорологических явлений с детализацией информации для каждого муниципального района и информирование ЦУКС ГУ МЧС России по Ярославской</w:t>
      </w:r>
      <w:proofErr w:type="gramEnd"/>
      <w:r w:rsidRPr="002528C5">
        <w:rPr>
          <w:lang w:eastAsia="ru-RU"/>
        </w:rPr>
        <w:t xml:space="preserve"> области о текущей обстановке.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3. Филиалу ПАО «МРСК Центра - Ярэнерго»: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обеспечить готовность сил и сре</w:t>
      </w:r>
      <w:proofErr w:type="gramStart"/>
      <w:r w:rsidRPr="002528C5">
        <w:rPr>
          <w:lang w:eastAsia="ru-RU"/>
        </w:rPr>
        <w:t>дств к в</w:t>
      </w:r>
      <w:proofErr w:type="gramEnd"/>
      <w:r w:rsidRPr="002528C5">
        <w:rPr>
          <w:lang w:eastAsia="ru-RU"/>
        </w:rPr>
        <w:t>ыполнению задач по предотвращению ЧС.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4. Ярославское отделение СЖД Филиал ОАО «РЖД» для снижения риска </w:t>
      </w:r>
      <w:proofErr w:type="gramStart"/>
      <w:r w:rsidRPr="002528C5">
        <w:rPr>
          <w:lang w:eastAsia="ru-RU"/>
        </w:rPr>
        <w:t>на ж</w:t>
      </w:r>
      <w:proofErr w:type="gramEnd"/>
      <w:r w:rsidRPr="002528C5">
        <w:rPr>
          <w:lang w:eastAsia="ru-RU"/>
        </w:rPr>
        <w:t>/д транспорте: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в ежедневном </w:t>
      </w:r>
      <w:proofErr w:type="gramStart"/>
      <w:r w:rsidRPr="002528C5">
        <w:rPr>
          <w:lang w:eastAsia="ru-RU"/>
        </w:rPr>
        <w:t>режиме</w:t>
      </w:r>
      <w:proofErr w:type="gramEnd"/>
      <w:r w:rsidRPr="002528C5">
        <w:rPr>
          <w:lang w:eastAsia="ru-RU"/>
        </w:rPr>
        <w:t xml:space="preserve"> проводить мероприятия согласно плану по подготовке объектов путевого хозяйства Северной дирекции инфраструктуры;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организовать проведение профилактических мероприятий с населением по правилам поведения в непосредственной близости </w:t>
      </w:r>
      <w:proofErr w:type="gramStart"/>
      <w:r w:rsidRPr="002528C5">
        <w:rPr>
          <w:lang w:eastAsia="ru-RU"/>
        </w:rPr>
        <w:t>к ж</w:t>
      </w:r>
      <w:proofErr w:type="gramEnd"/>
      <w:r w:rsidRPr="002528C5">
        <w:rPr>
          <w:lang w:eastAsia="ru-RU"/>
        </w:rPr>
        <w:t>/д объектам.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5. Территориальному Управлению Федеральной службы по надзору в сфере защиты прав потребителей и благополучия человека по Ярославской области: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проводить профилактику заболеваний бешенством людей, организовать разъяснение населению необходимости своевременного обращения в медицинские учреждения в случае укуса человека животным;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6. Департаменту ветеринарии по Ярославской области: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проводить мероприятия по иммунизации диких животных от бешенства;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проводить разъяснительную работу среди населения об опасности заболевания бешенством и мерах его предупреждения;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организовать проведение профилактической вакцинации против бешенства собак, кошек, сельскохозяйственных животных.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7. Отдел безопасности людей на водных объектах ГУ МЧС России по Ярославской области и Центр государственной инспекции по маломерным судам МЧС России по Ярославской области организовать: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патрулирование на водных объектах с охватом мест массового выхода людей на лед в целях снижения несчастных случаев и гибели людей на водных объектах;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при подтоплениях (переливах полотна дорог) принять участие в организации лодочных переправ и спасательных постов.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8. </w:t>
      </w:r>
      <w:proofErr w:type="spellStart"/>
      <w:r w:rsidRPr="002528C5">
        <w:rPr>
          <w:lang w:eastAsia="ru-RU"/>
        </w:rPr>
        <w:t>Роспотребнадзору</w:t>
      </w:r>
      <w:proofErr w:type="spellEnd"/>
      <w:r w:rsidRPr="002528C5">
        <w:rPr>
          <w:lang w:eastAsia="ru-RU"/>
        </w:rPr>
        <w:t>, ФГУЗ «Центр гигиены и эпидемиологии» по Ярославской области: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lastRenderedPageBreak/>
        <w:sym w:font="Symbol" w:char="F02D"/>
      </w:r>
      <w:r w:rsidRPr="002528C5">
        <w:rPr>
          <w:lang w:eastAsia="ru-RU"/>
        </w:rPr>
        <w:t xml:space="preserve"> организовать выполнение «Комплексного плана противоэпизоотических и противоэпидемических мероприятий по профилактике заболевания людей и животных бешенством на территории Ярославской области»;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- организовать проведение комплекса санитарно-противоэпидемических (профилактических) мероприятий по гриппу и ОРВИ, согласно «Региональному плану мероприятий по профилактике гриппа и острых респираторных вирусных инфекций в Ярославской области на 2016-2021 годы»;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принять меры для обеспечения лабораторной диагностики гриппа и ОРВИ и успешного выделения респираторных вирусов. Обеспечить качественный отбор и надлежащие условия транспортирования материала от больных;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обеспечить ежедневный мониторинг за заболеваемостью и госпитализацией больных гриппом и ОРВИ.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9. Начальникам местных пожарно-спасательных гарнизонов: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совместно с сотрудниками территориальных подразделений надзорной деятельности, сотрудниками УМВД усилить работу по профилактике пожаров, гибели и травматизма людей при них в жилом секторе и на объектах с массовым пребыванием людей;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совместно с территориальными органами исполнительной власти и подразделениями ГИБДД </w:t>
      </w:r>
      <w:proofErr w:type="gramStart"/>
      <w:r w:rsidRPr="002528C5">
        <w:rPr>
          <w:lang w:eastAsia="ru-RU"/>
        </w:rPr>
        <w:t>организовать и провести</w:t>
      </w:r>
      <w:proofErr w:type="gramEnd"/>
      <w:r w:rsidRPr="002528C5">
        <w:rPr>
          <w:lang w:eastAsia="ru-RU"/>
        </w:rPr>
        <w:t xml:space="preserve"> мероприятия по предупреждению возникновения ЧС и аварийных ситуаций на автомобильных трассах. Организовать патрулирования оперативными группами на опасных участках федеральной автомобильной трассы;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- при подтоплениях (переливах полотна дорог) принять участие в организации лодочных переправ и спасательных постов, организовать противопожарное обеспечение.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10. Руководителям предприятий, объектов экономики на территории Ярославской области, в ведении которых имеются участки газ</w:t>
      </w:r>
      <w:proofErr w:type="gramStart"/>
      <w:r w:rsidRPr="002528C5">
        <w:rPr>
          <w:lang w:eastAsia="ru-RU"/>
        </w:rPr>
        <w:t>о-</w:t>
      </w:r>
      <w:proofErr w:type="gramEnd"/>
      <w:r w:rsidRPr="002528C5">
        <w:rPr>
          <w:lang w:eastAsia="ru-RU"/>
        </w:rPr>
        <w:t xml:space="preserve">, </w:t>
      </w:r>
      <w:proofErr w:type="spellStart"/>
      <w:r w:rsidRPr="002528C5">
        <w:rPr>
          <w:lang w:eastAsia="ru-RU"/>
        </w:rPr>
        <w:t>нефте</w:t>
      </w:r>
      <w:proofErr w:type="spellEnd"/>
      <w:r w:rsidRPr="002528C5">
        <w:rPr>
          <w:lang w:eastAsia="ru-RU"/>
        </w:rPr>
        <w:t>-, продуктопроводов продолжить выполнение превентивных мероприятий, направленных на предупреждение аварий как на линейных участках, так и на распределительных, компрессорных пунктах, перекачивающих станциях, используя для этого как организационные так и технические меры, включая осмотр участков, облет трасс с целью своевременного выявления возможных причин аварий; регулярную проверку запорных арматур для оперативной локализации аварийных участков, проверку целостности защитных кожухов в местах пересечения линейных участков с железнодорожными и автомобильными дорогами; проверку участков пересечения с водными преградами; уточнение планов ликвидации аварий, достаточности сил и средств.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11. Отделению ОКСИОН ЦУКС ГУ МЧС России по Ярославской области с помощью ТК ОКСИОН организовать разъяснительную работу среди населения: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по соблюдению правил дорожного движения и соблюдению водителями скоростного режима;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на тему профилактики пожаров (о правилах безопасной эксплуатации газовых плит, пиротехники, пути эвакуации и т.п.);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 правилах поведения при утечке газа;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 правилах поведения на железной дороге;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о правилах поведения на водных объектах;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sym w:font="Symbol" w:char="F02D"/>
      </w:r>
      <w:r w:rsidRPr="002528C5">
        <w:rPr>
          <w:lang w:eastAsia="ru-RU"/>
        </w:rPr>
        <w:t xml:space="preserve"> на тему профилактики COVID-19.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>13. При возникновении предпосылок ЧС, немедленно принимать меры к их ликвидации и информировать старшего оперативного дежурного ЦУКС ГУ МЧС России по Ярославской области (т. 4852-79-08-94).</w:t>
      </w:r>
    </w:p>
    <w:p w:rsidR="002528C5" w:rsidRPr="002528C5" w:rsidRDefault="002528C5" w:rsidP="002528C5">
      <w:pPr>
        <w:pStyle w:val="a5"/>
        <w:jc w:val="both"/>
        <w:rPr>
          <w:lang w:eastAsia="ru-RU"/>
        </w:rPr>
      </w:pPr>
      <w:r w:rsidRPr="002528C5">
        <w:rPr>
          <w:lang w:eastAsia="ru-RU"/>
        </w:rPr>
        <w:t xml:space="preserve">Данный прогноз может быть скорректирован в экстренных </w:t>
      </w:r>
      <w:proofErr w:type="gramStart"/>
      <w:r w:rsidRPr="002528C5">
        <w:rPr>
          <w:lang w:eastAsia="ru-RU"/>
        </w:rPr>
        <w:t>предупреждениях</w:t>
      </w:r>
      <w:proofErr w:type="gramEnd"/>
      <w:r w:rsidRPr="002528C5">
        <w:rPr>
          <w:lang w:eastAsia="ru-RU"/>
        </w:rPr>
        <w:t xml:space="preserve"> ТЦМП</w:t>
      </w:r>
    </w:p>
    <w:p w:rsidR="001454AC" w:rsidRPr="001454AC" w:rsidRDefault="001454AC" w:rsidP="001454AC">
      <w:pPr>
        <w:jc w:val="center"/>
        <w:rPr>
          <w:rFonts w:ascii="Times New Roman" w:hAnsi="Times New Roman" w:cs="Times New Roman"/>
          <w:sz w:val="144"/>
          <w:szCs w:val="144"/>
        </w:rPr>
      </w:pPr>
    </w:p>
    <w:sectPr w:rsidR="001454AC" w:rsidRPr="001454AC" w:rsidSect="0060413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41"/>
    <w:rsid w:val="000C303D"/>
    <w:rsid w:val="001454AC"/>
    <w:rsid w:val="001924B8"/>
    <w:rsid w:val="002528C5"/>
    <w:rsid w:val="00314E9C"/>
    <w:rsid w:val="003C2E5B"/>
    <w:rsid w:val="00525D19"/>
    <w:rsid w:val="005E5DA5"/>
    <w:rsid w:val="00604139"/>
    <w:rsid w:val="00653841"/>
    <w:rsid w:val="00656705"/>
    <w:rsid w:val="00875531"/>
    <w:rsid w:val="008B2811"/>
    <w:rsid w:val="009A29F5"/>
    <w:rsid w:val="00A035E6"/>
    <w:rsid w:val="00FB2598"/>
    <w:rsid w:val="00FB7697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cp:lastPrinted>2022-03-12T11:42:00Z</cp:lastPrinted>
  <dcterms:created xsi:type="dcterms:W3CDTF">2022-04-07T12:14:00Z</dcterms:created>
  <dcterms:modified xsi:type="dcterms:W3CDTF">2022-04-07T12:14:00Z</dcterms:modified>
</cp:coreProperties>
</file>